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2"/>
        <w:rPr>
          <w:rFonts w:ascii="Liberation Serif" w:hAnsi="Liberation Serif"/>
        </w:rPr>
      </w:pPr>
      <w:bookmarkStart w:id="0" w:name="_GoBack"/>
      <w:bookmarkEnd w:id="0"/>
      <w:r>
        <w:rPr>
          <w:rFonts w:ascii="Liberation Serif" w:hAnsi="Liberation Serif"/>
          <w:b w:val="false"/>
          <w:lang w:val="en-US"/>
        </w:rPr>
        <w:tab/>
        <w:tab/>
        <w:tab/>
        <w:tab/>
        <w:tab/>
        <w:tab/>
        <w:tab/>
        <w:tab/>
        <w:tab/>
        <w:tab/>
        <w:tab/>
      </w:r>
      <w:r>
        <w:rPr>
          <w:rFonts w:ascii="Liberation Serif" w:hAnsi="Liberation Serif"/>
          <w:sz w:val="24"/>
          <w:szCs w:val="24"/>
          <w:u w:val="single"/>
        </w:rPr>
        <w:t>ОБРАЗЕЦ</w:t>
      </w:r>
    </w:p>
    <w:p>
      <w:pPr>
        <w:pStyle w:val="Normal"/>
        <w:jc w:val="center"/>
        <w:rPr>
          <w:rFonts w:ascii="Liberation Serif" w:hAnsi="Liberation Serif"/>
          <w:b/>
          <w:b/>
          <w:color w:val="auto"/>
          <w:sz w:val="6"/>
          <w:szCs w:val="6"/>
        </w:rPr>
      </w:pPr>
      <w:r>
        <w:rPr>
          <w:rFonts w:ascii="Liberation Serif" w:hAnsi="Liberation Serif"/>
          <w:b/>
          <w:color w:val="auto"/>
          <w:sz w:val="6"/>
          <w:szCs w:val="6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color w:val="auto"/>
          <w:sz w:val="28"/>
        </w:rPr>
        <w:t>ДОГОВОР</w:t>
      </w:r>
    </w:p>
    <w:p>
      <w:pPr>
        <w:pStyle w:val="Normal"/>
        <w:spacing w:before="0" w:after="24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color w:val="auto"/>
          <w:sz w:val="28"/>
        </w:rPr>
        <w:t xml:space="preserve"> </w:t>
      </w:r>
      <w:r>
        <w:rPr>
          <w:rFonts w:ascii="Liberation Serif" w:hAnsi="Liberation Serif"/>
          <w:b/>
          <w:color w:val="auto"/>
          <w:sz w:val="28"/>
        </w:rPr>
        <w:t>найма жилого помещения</w:t>
      </w:r>
      <w:r>
        <w:rPr>
          <w:rFonts w:ascii="Liberation Serif" w:hAnsi="Liberation Serif"/>
          <w:color w:val="auto"/>
          <w:sz w:val="28"/>
        </w:rPr>
        <w:t xml:space="preserve"> </w:t>
      </w:r>
      <w:r>
        <w:rPr>
          <w:rFonts w:ascii="Liberation Serif" w:hAnsi="Liberation Serif"/>
          <w:b/>
          <w:color w:val="auto"/>
          <w:sz w:val="28"/>
        </w:rPr>
        <w:t>в студенческом общежитии РГРТУ</w:t>
      </w:r>
    </w:p>
    <w:tbl>
      <w:tblPr>
        <w:tblStyle w:val="1"/>
        <w:tblW w:w="957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785"/>
        <w:gridCol w:w="4784"/>
      </w:tblGrid>
      <w:tr>
        <w:trPr/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Liberation Serif" w:hAnsi="Liberation Serif" w:eastAsia="Times New Roman" w:cs="Times New Roman"/>
                <w:kern w:val="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Liberation Serif" w:hAnsi="Liberation Serif"/>
                <w:color w:val="auto"/>
                <w:kern w:val="0"/>
                <w:sz w:val="18"/>
                <w:szCs w:val="20"/>
                <w:lang w:val="ru-RU" w:eastAsia="ru-RU" w:bidi="ar-SA"/>
              </w:rPr>
              <w:t xml:space="preserve">г. Рязань  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20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right"/>
              <w:rPr>
                <w:rFonts w:ascii="Liberation Serif" w:hAnsi="Liberation Serif" w:eastAsia="Times New Roman" w:cs="Times New Roman"/>
                <w:kern w:val="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Liberation Serif" w:hAnsi="Liberation Serif"/>
                <w:color w:val="auto"/>
                <w:kern w:val="0"/>
                <w:sz w:val="18"/>
                <w:szCs w:val="20"/>
                <w:u w:val="single"/>
                <w:lang w:val="ru-RU" w:eastAsia="ru-RU" w:bidi="ar-SA"/>
              </w:rPr>
              <w:t>«   »</w:t>
            </w:r>
            <w:r>
              <w:rPr>
                <w:rFonts w:eastAsia="Times New Roman" w:cs="Times New Roman" w:ascii="Liberation Serif" w:hAnsi="Liberation Serif"/>
                <w:color w:val="auto"/>
                <w:kern w:val="0"/>
                <w:sz w:val="18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Liberation Serif" w:hAnsi="Liberation Serif"/>
                <w:color w:val="auto"/>
                <w:kern w:val="0"/>
                <w:sz w:val="18"/>
                <w:szCs w:val="20"/>
                <w:u w:val="single"/>
                <w:lang w:val="ru-RU" w:eastAsia="ru-RU" w:bidi="ar-SA"/>
              </w:rPr>
              <w:t>августа</w:t>
            </w:r>
            <w:r>
              <w:rPr>
                <w:rFonts w:eastAsia="Times New Roman" w:cs="Times New Roman" w:ascii="Liberation Serif" w:hAnsi="Liberation Serif"/>
                <w:color w:val="auto"/>
                <w:kern w:val="0"/>
                <w:sz w:val="18"/>
                <w:szCs w:val="20"/>
                <w:lang w:val="ru-RU" w:eastAsia="ru-RU" w:bidi="ar-SA"/>
              </w:rPr>
              <w:t xml:space="preserve"> 201__ г.</w:t>
            </w:r>
          </w:p>
        </w:tc>
      </w:tr>
    </w:tbl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  <w:color w:val="auto"/>
          <w:sz w:val="6"/>
          <w:szCs w:val="6"/>
        </w:rPr>
      </w:pPr>
      <w:r>
        <w:rPr>
          <w:rFonts w:ascii="Liberation Serif" w:hAnsi="Liberation Serif"/>
          <w:color w:val="auto"/>
          <w:sz w:val="6"/>
          <w:szCs w:val="6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университет» (далее – РГРТУ), имеющий в оперативном управлении жилое помещение, в лице помощника ректора по социальным вопросам  Зеленина С.А, действующего на основании доверенности № __ от «___» ________ 20__ года, именуемый в дальнейшем «Наймодатель», с одной стороны, и </w:t>
      </w:r>
    </w:p>
    <w:tbl>
      <w:tblPr>
        <w:tblStyle w:val="a8"/>
        <w:tblW w:w="935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355"/>
      </w:tblGrid>
      <w:tr>
        <w:trPr/>
        <w:tc>
          <w:tcPr>
            <w:tcW w:w="9355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tabs>
                <w:tab w:val="clear" w:pos="720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before="0" w:after="0"/>
              <w:jc w:val="center"/>
              <w:rPr>
                <w:rFonts w:ascii="Liberation Serif" w:hAnsi="Liberation Serif" w:eastAsia="Times New Roman" w:cs="Times New Roman"/>
                <w:kern w:val="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Liberation Serif" w:hAnsi="Liberation Serif"/>
                <w:i/>
                <w:color w:val="auto"/>
                <w:kern w:val="0"/>
                <w:sz w:val="18"/>
                <w:szCs w:val="20"/>
                <w:lang w:val="ru-RU" w:eastAsia="ru-RU" w:bidi="ar-SA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eastAsia="Times New Roman" w:cs="Times New Roman" w:ascii="Liberation Serif" w:hAnsi="Liberation Serif"/>
                <w:i/>
                <w:color w:val="auto"/>
                <w:kern w:val="0"/>
                <w:sz w:val="18"/>
                <w:szCs w:val="20"/>
                <w:lang w:val="ru-RU" w:eastAsia="ru-RU" w:bidi="ar-SA"/>
              </w:rPr>
              <w:t>,</w:t>
            </w:r>
          </w:p>
        </w:tc>
      </w:tr>
    </w:tbl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Liberation Serif" w:hAnsi="Liberation Serif"/>
        </w:rPr>
      </w:pPr>
      <w:r>
        <w:rPr>
          <w:rFonts w:ascii="Liberation Serif" w:hAnsi="Liberation Serif"/>
          <w:i/>
          <w:color w:val="auto"/>
          <w:sz w:val="18"/>
        </w:rPr>
        <w:t>(Ф.И.О. проживающего)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именуемый в дальнейшем «Наниматель», с другой стороны, заключили настоящий Договор о нижеследующем.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  <w:color w:val="auto"/>
          <w:sz w:val="18"/>
        </w:rPr>
      </w:pPr>
      <w:r>
        <w:rPr>
          <w:rFonts w:ascii="Liberation Serif" w:hAnsi="Liberation Serif"/>
          <w:color w:val="auto"/>
          <w:sz w:val="18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color w:val="auto"/>
          <w:sz w:val="18"/>
        </w:rPr>
        <w:t xml:space="preserve">1. Предмет договора 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1.1. Наймодатель предоставляет Нанимателю для временного проживания  в связи с обучением, работой  в РГРТУ (нужное подчеркнуть) место в комнате № ____ общежития № ____ находящегося  по адресу: _________________________ (далее – помещение):</w:t>
      </w:r>
    </w:p>
    <w:p>
      <w:pPr>
        <w:pStyle w:val="ConsNonformat"/>
        <w:widowControl/>
        <w:ind w:right="0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Койко-место, количество </w:t>
      </w:r>
      <w:r>
        <w:rPr>
          <w:rFonts w:ascii="Liberation Serif" w:hAnsi="Liberation Serif"/>
          <w:color w:val="auto"/>
          <w:sz w:val="18"/>
          <w:u w:val="single"/>
        </w:rPr>
        <w:t>1</w:t>
      </w:r>
      <w:r>
        <w:rPr>
          <w:rFonts w:ascii="Liberation Serif" w:hAnsi="Liberation Serif"/>
          <w:color w:val="auto"/>
          <w:sz w:val="18"/>
        </w:rPr>
        <w:t>.;</w:t>
      </w:r>
    </w:p>
    <w:p>
      <w:pPr>
        <w:pStyle w:val="ConsNonformat"/>
        <w:widowControl/>
        <w:ind w:right="0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*Площадью (норматив 6 </w:t>
      </w:r>
      <w:r>
        <w:rPr>
          <w:rFonts w:ascii="Liberation Serif" w:hAnsi="Liberation Serif"/>
          <w:color w:val="auto"/>
          <w:sz w:val="24"/>
          <w:szCs w:val="24"/>
        </w:rPr>
        <w:t>м</w:t>
      </w:r>
      <w:r>
        <w:rPr>
          <w:rFonts w:ascii="Liberation Serif" w:hAnsi="Liberation Serif"/>
          <w:color w:val="auto"/>
          <w:sz w:val="24"/>
          <w:szCs w:val="24"/>
          <w:vertAlign w:val="superscript"/>
        </w:rPr>
        <w:t>2</w:t>
      </w:r>
      <w:r>
        <w:rPr>
          <w:rFonts w:ascii="Liberation Serif" w:hAnsi="Liberation Serif"/>
          <w:color w:val="auto"/>
          <w:sz w:val="18"/>
        </w:rPr>
        <w:t>/койкоместо) 6</w:t>
      </w:r>
      <w:r>
        <w:rPr>
          <w:rFonts w:ascii="Liberation Serif" w:hAnsi="Liberation Serif"/>
          <w:color w:val="auto"/>
          <w:sz w:val="24"/>
          <w:szCs w:val="24"/>
        </w:rPr>
        <w:t xml:space="preserve"> м</w:t>
      </w:r>
      <w:r>
        <w:rPr>
          <w:rFonts w:ascii="Liberation Serif" w:hAnsi="Liberation Serif"/>
          <w:color w:val="auto"/>
          <w:sz w:val="24"/>
          <w:szCs w:val="24"/>
          <w:vertAlign w:val="superscript"/>
        </w:rPr>
        <w:t>2</w:t>
      </w:r>
      <w:r>
        <w:rPr>
          <w:rFonts w:ascii="Liberation Serif" w:hAnsi="Liberation Serif"/>
          <w:color w:val="auto"/>
          <w:sz w:val="18"/>
        </w:rPr>
        <w:t>;</w:t>
      </w:r>
    </w:p>
    <w:p>
      <w:pPr>
        <w:pStyle w:val="ConsNonformat"/>
        <w:widowControl/>
        <w:ind w:right="0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*Для проживания 1 чел.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1.2.* В соответствии с настоящим договором помимо Нанимателя в помещении будут постоянно проживать следующие граждане (для сотрудников и семейных студентов):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   </w:t>
      </w:r>
      <w:r>
        <w:rPr>
          <w:rFonts w:ascii="Liberation Serif" w:hAnsi="Liberation Serif"/>
          <w:color w:val="auto"/>
          <w:sz w:val="18"/>
        </w:rPr>
        <w:t>_____________________________________________________________________________________________________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   </w:t>
      </w:r>
      <w:r>
        <w:rPr>
          <w:rFonts w:ascii="Liberation Serif" w:hAnsi="Liberation Serif"/>
          <w:color w:val="auto"/>
          <w:sz w:val="18"/>
        </w:rPr>
        <w:t>_____________________________________________________________________________________________________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   </w:t>
      </w:r>
      <w:r>
        <w:rPr>
          <w:rFonts w:ascii="Liberation Serif" w:hAnsi="Liberation Serif"/>
          <w:color w:val="auto"/>
          <w:sz w:val="18"/>
        </w:rPr>
        <w:t>_____________________________________________________________________________________________________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1.3.* Граждане,  постоянно проживающие совместно  с  Нанимателем имеют равные   права   по  пользованию  помещением.  Отношения  между Нанимателем и такими гражданами определяются законом.  Ответственность перед    Наймодателем   за   действия   граждан постоянно проживающих с Нанимателем,  в случае нарушения ими  условий настоящего договора найма, несет Наниматель.</w:t>
      </w:r>
    </w:p>
    <w:p>
      <w:pPr>
        <w:pStyle w:val="ConsNonformat"/>
        <w:widowControl/>
        <w:ind w:right="0" w:hanging="0"/>
        <w:jc w:val="both"/>
        <w:rPr>
          <w:rFonts w:ascii="Liberation Serif" w:hAnsi="Liberation Serif"/>
          <w:color w:val="auto"/>
          <w:sz w:val="18"/>
        </w:rPr>
      </w:pPr>
      <w:r>
        <w:rPr>
          <w:rFonts w:ascii="Liberation Serif" w:hAnsi="Liberation Serif"/>
          <w:color w:val="auto"/>
          <w:sz w:val="18"/>
        </w:rPr>
      </w:r>
    </w:p>
    <w:p>
      <w:pPr>
        <w:pStyle w:val="ConsNonformat"/>
        <w:widowControl/>
        <w:ind w:right="0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1.4. Характеристика предоставляемого жилого помещения, его технического состояния, а также санитарно-технического и иного оборудования, находящегося в нем, содержится в техническом паспорте жилого помещения.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1.5. Настоящий договор заключен на время обучения (работы) в РГРТУ Нанимателя с «</w:t>
      </w:r>
      <w:r>
        <w:rPr>
          <w:rFonts w:ascii="Liberation Serif" w:hAnsi="Liberation Serif"/>
          <w:i/>
          <w:color w:val="auto"/>
          <w:sz w:val="18"/>
          <w:u w:val="single"/>
        </w:rPr>
        <w:t>1</w:t>
      </w:r>
      <w:r>
        <w:rPr>
          <w:rFonts w:ascii="Liberation Serif" w:hAnsi="Liberation Serif"/>
          <w:color w:val="auto"/>
          <w:sz w:val="18"/>
        </w:rPr>
        <w:t xml:space="preserve">» </w:t>
      </w:r>
      <w:r>
        <w:rPr>
          <w:rFonts w:ascii="Liberation Serif" w:hAnsi="Liberation Serif"/>
          <w:i/>
          <w:color w:val="auto"/>
          <w:sz w:val="18"/>
          <w:u w:val="single"/>
        </w:rPr>
        <w:t>сентября</w:t>
      </w:r>
      <w:r>
        <w:rPr>
          <w:rFonts w:ascii="Liberation Serif" w:hAnsi="Liberation Serif"/>
          <w:i/>
          <w:color w:val="auto"/>
          <w:sz w:val="18"/>
        </w:rPr>
        <w:t xml:space="preserve"> 2016</w:t>
      </w:r>
      <w:r>
        <w:rPr>
          <w:rFonts w:ascii="Liberation Serif" w:hAnsi="Liberation Serif"/>
          <w:color w:val="auto"/>
          <w:sz w:val="18"/>
        </w:rPr>
        <w:t>г. по «</w:t>
      </w:r>
      <w:r>
        <w:rPr>
          <w:rFonts w:ascii="Liberation Serif" w:hAnsi="Liberation Serif"/>
          <w:i/>
          <w:color w:val="auto"/>
          <w:sz w:val="18"/>
          <w:u w:val="single"/>
        </w:rPr>
        <w:t>30</w:t>
      </w:r>
      <w:r>
        <w:rPr>
          <w:rFonts w:ascii="Liberation Serif" w:hAnsi="Liberation Serif"/>
          <w:color w:val="auto"/>
          <w:sz w:val="18"/>
        </w:rPr>
        <w:t xml:space="preserve">» </w:t>
      </w:r>
      <w:r>
        <w:rPr>
          <w:rFonts w:ascii="Liberation Serif" w:hAnsi="Liberation Serif"/>
          <w:color w:val="auto"/>
          <w:sz w:val="18"/>
          <w:u w:val="single"/>
        </w:rPr>
        <w:t>июня</w:t>
      </w:r>
      <w:r>
        <w:rPr>
          <w:rFonts w:ascii="Liberation Serif" w:hAnsi="Liberation Serif"/>
          <w:color w:val="auto"/>
          <w:sz w:val="18"/>
        </w:rPr>
        <w:t xml:space="preserve"> </w:t>
      </w:r>
      <w:r>
        <w:rPr>
          <w:rFonts w:ascii="Liberation Serif" w:hAnsi="Liberation Serif"/>
          <w:i/>
          <w:color w:val="auto"/>
          <w:sz w:val="18"/>
        </w:rPr>
        <w:t>2020</w:t>
      </w:r>
      <w:r>
        <w:rPr>
          <w:rFonts w:ascii="Liberation Serif" w:hAnsi="Liberation Serif"/>
          <w:color w:val="auto"/>
          <w:sz w:val="18"/>
        </w:rPr>
        <w:t>г.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color w:val="auto"/>
          <w:sz w:val="18"/>
        </w:rPr>
        <w:t>2. Обязанности сторон по договору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2.1. Наймодатель обязуется: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0" w:hanging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передать Нанимателю часть жилого помещения свободное от прав иных лиц и пригодное для проживания в состоянии, отвечающем требованиям пожарной безопасности, санитарно-гигиеническим и иным требованиям;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0" w:hanging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осуществлять надлежащую  эксплуатацию  жилого  дома,  в  котором находится  сданное  в наем помещение,  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0" w:hanging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предоставлять или обеспечивать предоставление Нанимателю за плату необходимых коммунальных услуг. К числу необходимых коммунальных услуг относятся: электроснабжение, холодное водоснабжение, водоотведение, горячее водоснабжение, теплоснабжение;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0" w:hanging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в случае необходимости устранения последствий аварии предоставить Нанимателю во временное владение и пользование иное жилое помещение в общежитии;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0" w:hanging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производить капитальный ремонт помещения;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0" w:hanging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производить ремонт и исправлять неисправности  в системах канализации, электро-, тепло- и водоснабжения общежития;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0" w:hanging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предоставить в личное пользование нанимателю исправную мебель, инвентарь, оборудование в соответствии с установленными нормами;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0" w:hanging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при вселении информировать нанимателя о его правах и обязанностях, а также о нормативных документах, связанных с организацией деятельности общежития;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6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0" w:hanging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производить текущий и капитальный ремонт мест общего пользования.</w:t>
      </w:r>
    </w:p>
    <w:p>
      <w:pPr>
        <w:pStyle w:val="Normal"/>
        <w:tabs>
          <w:tab w:val="clear" w:pos="720"/>
          <w:tab w:val="left" w:pos="36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hanging="720"/>
        <w:jc w:val="both"/>
        <w:rPr>
          <w:rFonts w:ascii="Liberation Serif" w:hAnsi="Liberation Serif"/>
          <w:color w:val="auto"/>
          <w:sz w:val="18"/>
        </w:rPr>
      </w:pPr>
      <w:r>
        <w:rPr>
          <w:rFonts w:ascii="Liberation Serif" w:hAnsi="Liberation Serif"/>
          <w:color w:val="auto"/>
          <w:sz w:val="18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2.2. Наниматель обязуется: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/>
      </w:pPr>
      <w:r>
        <w:rPr>
          <w:rFonts w:ascii="Liberation Serif" w:hAnsi="Liberation Serif"/>
          <w:color w:val="auto"/>
          <w:sz w:val="18"/>
        </w:rPr>
        <w:t xml:space="preserve">- использовать помещение по назначению и в пределах, установленных Жилищным </w:t>
      </w:r>
      <w:hyperlink r:id="rId2">
        <w:r>
          <w:rPr>
            <w:rFonts w:ascii="Liberation Serif" w:hAnsi="Liberation Serif"/>
            <w:color w:val="auto"/>
            <w:sz w:val="18"/>
          </w:rPr>
          <w:t>кодексом</w:t>
        </w:r>
      </w:hyperlink>
      <w:r>
        <w:rPr>
          <w:rFonts w:ascii="Liberation Serif" w:hAnsi="Liberation Serif"/>
          <w:color w:val="auto"/>
          <w:sz w:val="18"/>
        </w:rPr>
        <w:t xml:space="preserve"> Российской Федерации;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- принять при заселении и сдать при выселении под роспись жилое помещение по Акту, в котором указаны: состояние стен, потолка, пола, окон, дверей (отсутствие царапин, пятен, порезов, других видов повреждений); состояние оборудования, мебели и инвентаря (рабочее состояние, отсутствие повреждений);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-нести материальную ответственность за ненадлежащее содержание, порчу помещения, повреждение или утрату имущества , а также мест общего пользования общежития в соответствии с законодательством и локальными актами Наймодателя (возмещать нанесенный ущерб, согласно рыночной стоимости испорченного оборудования, мебели, стоимости работ по осуществлению ремонта комнаты, а также мест общего пользования в общежитии (при нанесении ущерба нанимателем);</w:t>
      </w:r>
    </w:p>
    <w:p>
      <w:pPr>
        <w:pStyle w:val="ConsPlusNormal"/>
        <w:tabs>
          <w:tab w:val="clear" w:pos="720"/>
          <w:tab w:val="left" w:pos="360" w:leader="none"/>
        </w:tabs>
        <w:jc w:val="both"/>
        <w:rPr/>
      </w:pPr>
      <w:r>
        <w:rPr>
          <w:rFonts w:ascii="Liberation Serif" w:hAnsi="Liberation Serif"/>
          <w:color w:val="auto"/>
          <w:sz w:val="18"/>
        </w:rPr>
        <w:t xml:space="preserve">         </w:t>
      </w:r>
      <w:r>
        <w:rPr>
          <w:rFonts w:ascii="Liberation Serif" w:hAnsi="Liberation Serif"/>
          <w:color w:val="auto"/>
          <w:sz w:val="18"/>
        </w:rPr>
        <w:t xml:space="preserve">- соблюдать </w:t>
      </w:r>
      <w:hyperlink r:id="rId3">
        <w:r>
          <w:rPr>
            <w:rFonts w:ascii="Liberation Serif" w:hAnsi="Liberation Serif"/>
            <w:color w:val="auto"/>
            <w:sz w:val="18"/>
          </w:rPr>
          <w:t>правила</w:t>
        </w:r>
      </w:hyperlink>
      <w:r>
        <w:rPr>
          <w:rFonts w:ascii="Liberation Serif" w:hAnsi="Liberation Serif"/>
          <w:color w:val="auto"/>
          <w:sz w:val="18"/>
        </w:rPr>
        <w:t xml:space="preserve"> пользования жилым помещением;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</w:t>
      </w:r>
      <w:r>
        <w:rPr>
          <w:rFonts w:ascii="Liberation Serif" w:hAnsi="Liberation Serif"/>
          <w:color w:val="auto"/>
          <w:sz w:val="18"/>
        </w:rPr>
        <w:t>- обеспечивать сохранность помещения (не оставлять без присмотра жилое помещение, использовать по назначению оборудование, инвентарь; своевременно сообщать заведующему общежития о неисправностях); не допускать в жилом помещении и местах общего пользования общежития действий, приводящих к их порче;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</w:t>
      </w:r>
      <w:r>
        <w:rPr>
          <w:rFonts w:ascii="Liberation Serif" w:hAnsi="Liberation Serif"/>
          <w:color w:val="auto"/>
          <w:sz w:val="18"/>
        </w:rPr>
        <w:t>- поддерживать надлежащее состояние помещения, санитарно-технического и иного оборудования, находящегося в нем, обеспечивать их сохранность, соблюдать чистоту и порядок в помещении (проводить ежедневную влажную уборку, своевременно выносить мусор, мыть посуду и т.д.);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</w:t>
      </w:r>
      <w:r>
        <w:rPr>
          <w:rFonts w:ascii="Liberation Serif" w:hAnsi="Liberation Serif"/>
          <w:color w:val="auto"/>
          <w:sz w:val="18"/>
        </w:rPr>
        <w:t>- поддерживать надлежащее состояние помещений общего пользования, соблюдать чистоту и порядок в них, обеспечивать сохранность санитарно-технического и другого оборудования.</w:t>
      </w:r>
    </w:p>
    <w:p>
      <w:pPr>
        <w:pStyle w:val="Normal"/>
        <w:widowControl w:val="false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К текущему ремонту занимаемого жилого помещения, выполняемому Нанимателем за свой счет, относятся следующие работы: побелка, окраска и оклейка стен, потолков, окраска полов, дверей, подоконников, оконных переплетов с внутренней стороны, радиаторов, а также замена оконных и дверных приборов, ремонт внутриквартирного инженерного оборудования (электропроводки, холодного и горячего водоснабжения, теплоснабжения, газоснабжения).</w:t>
      </w:r>
    </w:p>
    <w:p>
      <w:pPr>
        <w:pStyle w:val="Normal"/>
        <w:widowControl w:val="false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Если выполнение указанных работ вызвано неисправностью отдельных конструктивных элементов общего имущества в общежитии или оборудования в нем либо связано с производством капитального ремонта , то они производятся за </w:t>
      </w:r>
      <w:r>
        <w:rPr>
          <w:rFonts w:ascii="Liberation Serif" w:hAnsi="Liberation Serif"/>
          <w:color w:val="auto"/>
          <w:sz w:val="18"/>
          <w:szCs w:val="18"/>
        </w:rPr>
        <w:t>счет Наймодателя;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</w:t>
      </w:r>
      <w:r>
        <w:rPr>
          <w:rFonts w:ascii="Liberation Serif" w:hAnsi="Liberation Serif"/>
          <w:color w:val="auto"/>
          <w:sz w:val="18"/>
        </w:rPr>
        <w:t>- не производить переустройство, реконструкцию и перепланировку помещения без согласия Наймодателя;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</w:t>
      </w:r>
      <w:r>
        <w:rPr>
          <w:rFonts w:ascii="Liberation Serif" w:hAnsi="Liberation Serif"/>
          <w:color w:val="auto"/>
          <w:sz w:val="18"/>
        </w:rPr>
        <w:t>- экономно расходовать электроэнергию и воду, пользоваться в комнатах личными энергоемкими электроприборами только согласовав с администрацией общежития;</w:t>
      </w:r>
    </w:p>
    <w:p>
      <w:pPr>
        <w:pStyle w:val="ConsPlusNormal"/>
        <w:tabs>
          <w:tab w:val="clear" w:pos="720"/>
          <w:tab w:val="left" w:pos="360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       </w:t>
      </w:r>
      <w:r>
        <w:rPr>
          <w:rFonts w:ascii="Liberation Serif" w:hAnsi="Liberation Serif"/>
          <w:color w:val="auto"/>
          <w:sz w:val="18"/>
        </w:rPr>
        <w:t>-не использовать неисправные, самодельные электроприборы;</w:t>
      </w:r>
    </w:p>
    <w:p>
      <w:pPr>
        <w:pStyle w:val="Normal"/>
        <w:tabs>
          <w:tab w:val="clear" w:pos="720"/>
          <w:tab w:val="left" w:pos="36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- не сдавать койко-место в поднаем, не обменивать его на другое помещение. Переселение в другое помещение возможно только в случае чрезвычайного происшествия в жилом помещении, делающей невозможным проживание в указанном помещении, по решению администрации Наймодателя;</w:t>
      </w:r>
    </w:p>
    <w:p>
      <w:pPr>
        <w:pStyle w:val="Normal"/>
        <w:tabs>
          <w:tab w:val="clear" w:pos="720"/>
          <w:tab w:val="left" w:pos="36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</w:t>
      </w:r>
      <w:r>
        <w:rPr>
          <w:rFonts w:ascii="Liberation Serif" w:hAnsi="Liberation Serif"/>
          <w:color w:val="auto"/>
          <w:sz w:val="18"/>
        </w:rPr>
        <w:t>- не курить, не распивать алкогольные напитки, не хранить, не употреблять и не продавать наркотические вещества в здании общежития, не находиться в здании общежития в состоянии алкогольного, наркотического, токсического опьянения;</w:t>
      </w:r>
    </w:p>
    <w:p>
      <w:pPr>
        <w:pStyle w:val="Normal"/>
        <w:tabs>
          <w:tab w:val="clear" w:pos="720"/>
          <w:tab w:val="left" w:pos="36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- не размещать посторонних лиц на ночлег;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</w:t>
      </w:r>
      <w:r>
        <w:rPr>
          <w:rFonts w:ascii="Liberation Serif" w:hAnsi="Liberation Serif"/>
          <w:color w:val="auto"/>
          <w:sz w:val="18"/>
        </w:rPr>
        <w:t>- своевременно вносить плату за жилое помещение и коммунальные услуги. В случае получения по желанию Нанимателя дополнительных услуг производить их оплату, определенную в отдельном Договоре на оказание дополнительных услуг проживающими в общежитии. Обязанность вносить плату за помещение и коммунальные услуги возникает с момента заключения настоящего Договора;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</w:t>
      </w:r>
      <w:r>
        <w:rPr>
          <w:rFonts w:ascii="Liberation Serif" w:hAnsi="Liberation Serif"/>
          <w:color w:val="auto"/>
          <w:sz w:val="18"/>
        </w:rPr>
        <w:t>- переселяться на время капитального ремонта общежития в другое помещение, предоставленное Наймодателем (когда ремонт не может быть произведен без выселения). В случае отказа Нанимателя от переселения в это помещение Наймодатель может потребовать переселения в судебном порядке;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</w:t>
      </w:r>
      <w:r>
        <w:rPr>
          <w:rFonts w:ascii="Liberation Serif" w:hAnsi="Liberation Serif"/>
          <w:color w:val="auto"/>
          <w:sz w:val="18"/>
        </w:rPr>
        <w:t>- допускать в помещение в любое время представителя Наймодателя для осмотра технического состояния помещения, санитарно-технического и иного оборудования, находящегося в нем, а также для выполнения необходимых работ;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</w:t>
      </w:r>
      <w:r>
        <w:rPr>
          <w:rFonts w:ascii="Liberation Serif" w:hAnsi="Liberation Serif"/>
          <w:color w:val="auto"/>
          <w:sz w:val="18"/>
        </w:rPr>
        <w:t>- при обнаружении неисправностей помещения или санитарно-технического и иного оборудования, находящегося в нем, немедленно принимать возможные меры к их устранению и в случае необходимости сообщать о них Наймодателю;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</w:t>
      </w:r>
      <w:r>
        <w:rPr>
          <w:rFonts w:ascii="Liberation Serif" w:hAnsi="Liberation Serif"/>
          <w:color w:val="auto"/>
          <w:sz w:val="18"/>
        </w:rPr>
        <w:t>- осуществлять пользование помещением с учетом соблюдения прав и законных интересов соседей, требований пожарной безопасности, санитарно-гигиенических, экологических и иных требований законодательства, соблюдать «режим тишины» с 22-00 до 08-00;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 </w:t>
      </w:r>
      <w:r>
        <w:rPr>
          <w:rFonts w:ascii="Liberation Serif" w:hAnsi="Liberation Serif"/>
          <w:b/>
          <w:color w:val="auto"/>
          <w:sz w:val="18"/>
        </w:rPr>
        <w:t>- при отчислении из Университета (в том числе по его окончании),  в других случаях прекращения или расторжения настоящего Договора, сдать помещение в течение трех рабочих дней Наймодателю в надлежащем состоянии, сдать весь инвентарь, мебель и оборудование, а также погасить задолженность по оплате помещения и коммунальных услуг, оплатить стоимость не произведенного Нанимателем и входящего в его обязанности текущего ремонта жилого помещения (Постановление Правительства РФ от 26 января 2006 г № 42 ч. II, п. 7, п.п. 11)</w:t>
      </w:r>
      <w:r>
        <w:rPr>
          <w:rFonts w:ascii="Liberation Serif" w:hAnsi="Liberation Serif"/>
          <w:b/>
          <w:color w:val="auto"/>
        </w:rPr>
        <w:t>;</w:t>
      </w:r>
    </w:p>
    <w:p>
      <w:pPr>
        <w:pStyle w:val="Normal"/>
        <w:widowControl w:val="false"/>
        <w:ind w:firstLine="540"/>
        <w:jc w:val="both"/>
        <w:rPr/>
      </w:pPr>
      <w:r>
        <w:rPr>
          <w:rFonts w:ascii="Liberation Serif" w:hAnsi="Liberation Serif"/>
          <w:color w:val="auto"/>
          <w:sz w:val="18"/>
        </w:rPr>
        <w:t xml:space="preserve">- в случае отказа освободить жилое помещение при расторжении настоящего Договора, Наниматель подлежит выселению без предоставления другого жилого помещения, за исключением случаев, предусмотренных Жилищным </w:t>
      </w:r>
      <w:hyperlink r:id="rId4">
        <w:r>
          <w:rPr>
            <w:rFonts w:ascii="Liberation Serif" w:hAnsi="Liberation Serif"/>
            <w:color w:val="auto"/>
            <w:sz w:val="18"/>
          </w:rPr>
          <w:t>кодексом</w:t>
        </w:r>
      </w:hyperlink>
      <w:r>
        <w:rPr>
          <w:rFonts w:ascii="Liberation Serif" w:hAnsi="Liberation Serif"/>
          <w:color w:val="auto"/>
          <w:sz w:val="18"/>
        </w:rPr>
        <w:t xml:space="preserve"> Российской Федерации.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  <w:color w:val="auto"/>
          <w:sz w:val="18"/>
        </w:rPr>
      </w:pPr>
      <w:r>
        <w:rPr>
          <w:rFonts w:ascii="Liberation Serif" w:hAnsi="Liberation Serif"/>
          <w:color w:val="auto"/>
          <w:sz w:val="18"/>
        </w:rPr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Наниматель помещения несет иные обязанности, предусмотренные законодательством, Положением о студенческом общежитии и другими локальными нормативными актами РГРТУ.</w:t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  <w:color w:val="auto"/>
          <w:sz w:val="18"/>
        </w:rPr>
      </w:pPr>
      <w:r>
        <w:rPr>
          <w:rFonts w:ascii="Liberation Serif" w:hAnsi="Liberation Serif"/>
          <w:color w:val="auto"/>
          <w:sz w:val="18"/>
        </w:rPr>
      </w:r>
    </w:p>
    <w:p>
      <w:pPr>
        <w:pStyle w:val="ConsPlusNormal"/>
        <w:tabs>
          <w:tab w:val="clear" w:pos="720"/>
          <w:tab w:val="left" w:pos="360" w:leader="none"/>
        </w:tabs>
        <w:ind w:firstLine="360"/>
        <w:jc w:val="both"/>
        <w:rPr>
          <w:rFonts w:ascii="Liberation Serif" w:hAnsi="Liberation Serif"/>
          <w:color w:val="auto"/>
          <w:sz w:val="18"/>
        </w:rPr>
      </w:pPr>
      <w:r>
        <w:rPr>
          <w:rFonts w:ascii="Liberation Serif" w:hAnsi="Liberation Serif"/>
          <w:color w:val="auto"/>
          <w:sz w:val="18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color w:val="auto"/>
          <w:sz w:val="18"/>
        </w:rPr>
        <w:t>3. Права сторон по договору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3.1. Наймодатель вправе:</w:t>
      </w:r>
    </w:p>
    <w:p>
      <w:pPr>
        <w:pStyle w:val="Normal"/>
        <w:numPr>
          <w:ilvl w:val="0"/>
          <w:numId w:val="2"/>
        </w:numPr>
        <w:tabs>
          <w:tab w:val="left" w:pos="72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требовать своевременного внесения платы за жилое помещение и коммунальные услуги;</w:t>
      </w:r>
    </w:p>
    <w:p>
      <w:pPr>
        <w:pStyle w:val="Normal"/>
        <w:numPr>
          <w:ilvl w:val="0"/>
          <w:numId w:val="2"/>
        </w:numPr>
        <w:tabs>
          <w:tab w:val="left" w:pos="72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-взыскать с Нанимателя нанесенный материальный ущерб (согласно Акта о причинении материального ущерба) на проведение необходимого ремонта в жилых комнатах и местах общего пользования, на замену или ремонт мебели или оборудования;</w:t>
      </w:r>
    </w:p>
    <w:p>
      <w:pPr>
        <w:pStyle w:val="Normal"/>
        <w:numPr>
          <w:ilvl w:val="0"/>
          <w:numId w:val="2"/>
        </w:numPr>
        <w:tabs>
          <w:tab w:val="left" w:pos="72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требовать допуска в жилое помещение работников Наймодателя для осмотра технического и санитарного состояния жилого помещения, санитарно-технического и иного оборудования, находящегося в нем;</w:t>
      </w:r>
    </w:p>
    <w:p>
      <w:pPr>
        <w:pStyle w:val="Normal"/>
        <w:numPr>
          <w:ilvl w:val="0"/>
          <w:numId w:val="2"/>
        </w:numPr>
        <w:tabs>
          <w:tab w:val="left" w:pos="72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требовать расторжения настоящего договора в случаях нарушения Нанимателем жилищного законодательства или условий настоящего Договора;</w:t>
      </w:r>
    </w:p>
    <w:p>
      <w:pPr>
        <w:pStyle w:val="Normal"/>
        <w:numPr>
          <w:ilvl w:val="0"/>
          <w:numId w:val="2"/>
        </w:numPr>
        <w:tabs>
          <w:tab w:val="left" w:pos="72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осуществлять иные права, предусмотренные жилищным законодательством.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3.2. Наниматель вправе:</w:t>
      </w:r>
    </w:p>
    <w:p>
      <w:pPr>
        <w:pStyle w:val="Normal"/>
        <w:numPr>
          <w:ilvl w:val="0"/>
          <w:numId w:val="3"/>
        </w:numPr>
        <w:tabs>
          <w:tab w:val="left" w:pos="72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пользоваться жилым помещением в порядке и на условиях, предусмотренным настоящим договором, Положением об общежитии РГРТУ, иными жилищными нормативными актами, локальными нормативными актами РГРТУ.</w:t>
      </w:r>
    </w:p>
    <w:p>
      <w:pPr>
        <w:pStyle w:val="Normal"/>
        <w:numPr>
          <w:ilvl w:val="0"/>
          <w:numId w:val="3"/>
        </w:numPr>
        <w:tabs>
          <w:tab w:val="left" w:pos="72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расторгнуть настоящий договор в любое время;</w:t>
      </w:r>
    </w:p>
    <w:p>
      <w:pPr>
        <w:pStyle w:val="Normal"/>
        <w:numPr>
          <w:ilvl w:val="0"/>
          <w:numId w:val="3"/>
        </w:numPr>
        <w:tabs>
          <w:tab w:val="left" w:pos="72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осуществлять иные права, предусмотренные жилищным законодательством.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Liberation Serif" w:hAnsi="Liberation Serif"/>
          <w:b/>
          <w:b/>
          <w:color w:val="auto"/>
          <w:sz w:val="18"/>
        </w:rPr>
      </w:pPr>
      <w:r>
        <w:rPr>
          <w:rFonts w:ascii="Liberation Serif" w:hAnsi="Liberation Serif"/>
          <w:b/>
          <w:color w:val="auto"/>
          <w:sz w:val="18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Liberation Serif" w:hAnsi="Liberation Serif"/>
          <w:b/>
          <w:b/>
          <w:color w:val="auto"/>
          <w:sz w:val="18"/>
        </w:rPr>
      </w:pPr>
      <w:r>
        <w:rPr>
          <w:rFonts w:ascii="Liberation Serif" w:hAnsi="Liberation Serif"/>
          <w:b/>
          <w:color w:val="auto"/>
          <w:sz w:val="18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color w:val="auto"/>
          <w:sz w:val="18"/>
        </w:rPr>
        <w:t>4. Прекращение и расторжение договора</w:t>
      </w:r>
    </w:p>
    <w:p>
      <w:pPr>
        <w:pStyle w:val="ConsNormal"/>
        <w:ind w:right="0"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4.1. Договор найма жилого помещения может быть расторгнут в любое время по соглашению сторон.</w:t>
      </w:r>
    </w:p>
    <w:p>
      <w:pPr>
        <w:pStyle w:val="ConsNormal"/>
        <w:ind w:right="0"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4.2. Наниматель специализированного жилого помещения в любое время может расторгнуть договор найма жилого помещения.</w:t>
      </w:r>
    </w:p>
    <w:p>
      <w:pPr>
        <w:pStyle w:val="ConsNormal"/>
        <w:ind w:right="0" w:firstLine="720"/>
        <w:jc w:val="both"/>
        <w:rPr>
          <w:rFonts w:ascii="Liberation Serif" w:hAnsi="Liberation Serif"/>
          <w:color w:val="auto"/>
          <w:sz w:val="18"/>
        </w:rPr>
      </w:pPr>
      <w:r>
        <w:rPr>
          <w:rFonts w:ascii="Liberation Serif" w:hAnsi="Liberation Serif"/>
          <w:color w:val="auto"/>
          <w:sz w:val="18"/>
        </w:rPr>
      </w:r>
    </w:p>
    <w:p>
      <w:pPr>
        <w:pStyle w:val="ConsNormal"/>
        <w:ind w:right="0" w:firstLine="720"/>
        <w:jc w:val="both"/>
        <w:rPr>
          <w:rFonts w:ascii="Liberation Serif" w:hAnsi="Liberation Serif"/>
          <w:color w:val="auto"/>
          <w:sz w:val="18"/>
        </w:rPr>
      </w:pPr>
      <w:r>
        <w:rPr>
          <w:rFonts w:ascii="Liberation Serif" w:hAnsi="Liberation Serif"/>
          <w:color w:val="auto"/>
          <w:sz w:val="18"/>
        </w:rPr>
      </w:r>
    </w:p>
    <w:p>
      <w:pPr>
        <w:pStyle w:val="ConsNormal"/>
        <w:ind w:right="0" w:firstLine="720"/>
        <w:jc w:val="both"/>
        <w:rPr>
          <w:rFonts w:ascii="Liberation Serif" w:hAnsi="Liberation Serif"/>
          <w:color w:val="auto"/>
          <w:sz w:val="18"/>
        </w:rPr>
      </w:pPr>
      <w:r>
        <w:rPr>
          <w:rFonts w:ascii="Liberation Serif" w:hAnsi="Liberation Serif"/>
          <w:color w:val="auto"/>
          <w:sz w:val="18"/>
        </w:rPr>
      </w:r>
    </w:p>
    <w:p>
      <w:pPr>
        <w:pStyle w:val="Normal"/>
        <w:widowControl w:val="false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4.3. Настоящий Договор прекращается в связи:</w:t>
      </w:r>
    </w:p>
    <w:p>
      <w:pPr>
        <w:pStyle w:val="Normal"/>
        <w:widowControl w:val="false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1) с утратой (разрушением) жилого помещения;</w:t>
      </w:r>
    </w:p>
    <w:p>
      <w:pPr>
        <w:pStyle w:val="Normal"/>
        <w:widowControl w:val="false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2) смертью Нанимателя;</w:t>
      </w:r>
    </w:p>
    <w:p>
      <w:pPr>
        <w:pStyle w:val="ConsNormal"/>
        <w:ind w:right="0"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3) с окончанием срока обучения ;</w:t>
      </w:r>
    </w:p>
    <w:p>
      <w:pPr>
        <w:pStyle w:val="ConsNormal"/>
        <w:ind w:right="0"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4) с истечением срока трудового договора.</w:t>
      </w:r>
    </w:p>
    <w:p>
      <w:pPr>
        <w:pStyle w:val="ConsNormal"/>
        <w:ind w:right="0"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Прекращение обучения (работы) является безусловным основанием прекращения договора найма жилого помещения в общежитии.</w:t>
      </w:r>
    </w:p>
    <w:p>
      <w:pPr>
        <w:pStyle w:val="ConsNormal"/>
        <w:ind w:right="0"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4.4. В случаях расторжения или прекращения договоров найма жилого помещения наниматель должен освободить в трехдневный срок жилое помещение, которое он занимал по данному Договору. 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4.5. Настоящий Договор может быть расторгнут в судебном порядке по требованию Наймодателя в случаях:</w:t>
      </w:r>
    </w:p>
    <w:p>
      <w:pPr>
        <w:pStyle w:val="ConsNormal"/>
        <w:ind w:right="0"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1) невнесения нанимателем платы за жилое помещение и (или) коммунальные услуги в течение более трех месяцев;</w:t>
      </w:r>
    </w:p>
    <w:p>
      <w:pPr>
        <w:pStyle w:val="ConsNormal"/>
        <w:ind w:right="0"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2) разрушения или повреждения жилого помещения Нанимателем или членами его семьи;</w:t>
      </w:r>
    </w:p>
    <w:p>
      <w:pPr>
        <w:pStyle w:val="ConsNormal"/>
        <w:ind w:right="0"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3) систематического нарушения прав и законных интересов соседей, которое делает невозможным проживание в помещении;</w:t>
      </w:r>
    </w:p>
    <w:p>
      <w:pPr>
        <w:pStyle w:val="ConsNormal"/>
        <w:ind w:right="0"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4) использования жилого помещения не по назначению.</w:t>
      </w:r>
    </w:p>
    <w:p>
      <w:pPr>
        <w:pStyle w:val="ConsNormal"/>
        <w:ind w:right="0"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5) в иных случаях, предусмотренных локальными актами Наймодателя.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4.6. В случае расторжения договора найма Наниматель подлежит выселению из помещения.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  <w:color w:val="auto"/>
          <w:sz w:val="18"/>
        </w:rPr>
      </w:pPr>
      <w:r>
        <w:rPr>
          <w:rFonts w:ascii="Liberation Serif" w:hAnsi="Liberation Serif"/>
          <w:color w:val="auto"/>
          <w:sz w:val="18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Liberation Serif" w:hAnsi="Liberation Serif"/>
          <w:b/>
          <w:b/>
          <w:color w:val="auto"/>
          <w:sz w:val="18"/>
        </w:rPr>
      </w:pPr>
      <w:r>
        <w:rPr>
          <w:rFonts w:ascii="Liberation Serif" w:hAnsi="Liberation Serif"/>
          <w:b/>
          <w:color w:val="auto"/>
          <w:sz w:val="18"/>
        </w:rPr>
      </w:r>
    </w:p>
    <w:p>
      <w:pPr>
        <w:pStyle w:val="Normal"/>
        <w:tabs>
          <w:tab w:val="clear" w:pos="720"/>
          <w:tab w:val="left" w:pos="709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color w:val="auto"/>
          <w:sz w:val="18"/>
        </w:rPr>
        <w:t>5. Оплата за проживание в общежитии</w:t>
      </w:r>
    </w:p>
    <w:p>
      <w:pPr>
        <w:pStyle w:val="ConsNormal"/>
        <w:ind w:right="0"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5.1 Наниматель вносит плату за пользование жилым помещением (текущий ремонт и содержание жилья, плата за наем), коммунальные услуги в размере, утвержденном приказом ректора РГРТУ в следующем порядке </w:t>
      </w:r>
      <w:r>
        <w:rPr>
          <w:rFonts w:ascii="Liberation Serif" w:hAnsi="Liberation Serif"/>
          <w:b/>
          <w:color w:val="auto"/>
          <w:sz w:val="18"/>
        </w:rPr>
        <w:t>(нужное подчеркнуть)</w:t>
      </w:r>
      <w:r>
        <w:rPr>
          <w:rFonts w:ascii="Liberation Serif" w:hAnsi="Liberation Serif"/>
          <w:color w:val="auto"/>
          <w:sz w:val="18"/>
        </w:rPr>
        <w:t>:</w:t>
      </w:r>
    </w:p>
    <w:p>
      <w:pPr>
        <w:pStyle w:val="ListParagraph"/>
        <w:spacing w:before="0" w:after="0"/>
        <w:ind w:left="360" w:hanging="0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- ежемесячно до 10-го числа месяца, следующего за расчетным;</w:t>
      </w:r>
    </w:p>
    <w:p>
      <w:pPr>
        <w:pStyle w:val="ListParagraph"/>
        <w:spacing w:before="0" w:after="0"/>
        <w:ind w:left="360" w:hanging="0"/>
        <w:contextualSpacing/>
        <w:jc w:val="both"/>
        <w:rPr>
          <w:rFonts w:ascii="Liberation Serif" w:hAnsi="Liberation Serif"/>
          <w:color w:val="auto"/>
          <w:sz w:val="6"/>
          <w:szCs w:val="6"/>
        </w:rPr>
      </w:pPr>
      <w:r>
        <w:rPr>
          <w:rFonts w:ascii="Liberation Serif" w:hAnsi="Liberation Serif"/>
          <w:color w:val="auto"/>
          <w:sz w:val="6"/>
          <w:szCs w:val="6"/>
        </w:rPr>
      </w:r>
    </w:p>
    <w:p>
      <w:pPr>
        <w:pStyle w:val="ListParagraph"/>
        <w:spacing w:before="0" w:after="0"/>
        <w:ind w:left="360" w:hanging="0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- предоплата за семестр, до 10 сентября за 1 семестр и до 10 февраля за 2 семестр текущего учебного года;</w:t>
      </w:r>
    </w:p>
    <w:p>
      <w:pPr>
        <w:pStyle w:val="ListParagraph"/>
        <w:spacing w:before="0" w:after="0"/>
        <w:ind w:left="360" w:hanging="0"/>
        <w:contextualSpacing/>
        <w:jc w:val="both"/>
        <w:rPr>
          <w:rFonts w:ascii="Liberation Serif" w:hAnsi="Liberation Serif"/>
          <w:color w:val="auto"/>
          <w:sz w:val="6"/>
          <w:szCs w:val="6"/>
        </w:rPr>
      </w:pPr>
      <w:r>
        <w:rPr>
          <w:rFonts w:ascii="Liberation Serif" w:hAnsi="Liberation Serif"/>
          <w:color w:val="auto"/>
          <w:sz w:val="6"/>
          <w:szCs w:val="6"/>
        </w:rPr>
      </w:r>
    </w:p>
    <w:p>
      <w:pPr>
        <w:pStyle w:val="ListParagraph"/>
        <w:spacing w:before="0" w:after="0"/>
        <w:ind w:left="360" w:hanging="0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- предоплата за квартал – до 10 числа текущего квартала;</w:t>
      </w:r>
    </w:p>
    <w:p>
      <w:pPr>
        <w:pStyle w:val="ListParagraph"/>
        <w:spacing w:before="0" w:after="0"/>
        <w:ind w:left="360" w:hanging="0"/>
        <w:contextualSpacing/>
        <w:jc w:val="both"/>
        <w:rPr>
          <w:rFonts w:ascii="Liberation Serif" w:hAnsi="Liberation Serif"/>
          <w:color w:val="auto"/>
          <w:sz w:val="6"/>
          <w:szCs w:val="6"/>
        </w:rPr>
      </w:pPr>
      <w:r>
        <w:rPr>
          <w:rFonts w:ascii="Liberation Serif" w:hAnsi="Liberation Serif"/>
          <w:color w:val="auto"/>
          <w:sz w:val="6"/>
          <w:szCs w:val="6"/>
        </w:rPr>
      </w:r>
    </w:p>
    <w:p>
      <w:pPr>
        <w:pStyle w:val="ListParagraph"/>
        <w:spacing w:before="0" w:after="0"/>
        <w:ind w:left="360" w:hanging="0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 xml:space="preserve">- предоплата за  учебный год – до 10 сентября текущего учебного года. </w:t>
      </w:r>
    </w:p>
    <w:p>
      <w:pPr>
        <w:pStyle w:val="ListParagraph"/>
        <w:spacing w:before="0" w:after="0"/>
        <w:ind w:left="360" w:hanging="0"/>
        <w:contextualSpacing/>
        <w:jc w:val="both"/>
        <w:rPr>
          <w:rFonts w:ascii="Liberation Serif" w:hAnsi="Liberation Serif"/>
          <w:color w:val="auto"/>
          <w:sz w:val="6"/>
          <w:szCs w:val="6"/>
        </w:rPr>
      </w:pPr>
      <w:r>
        <w:rPr>
          <w:rFonts w:ascii="Liberation Serif" w:hAnsi="Liberation Serif"/>
          <w:color w:val="auto"/>
          <w:sz w:val="6"/>
          <w:szCs w:val="6"/>
        </w:rPr>
      </w:r>
    </w:p>
    <w:p>
      <w:pPr>
        <w:pStyle w:val="ListParagraph"/>
        <w:spacing w:before="0" w:after="0"/>
        <w:ind w:left="360" w:firstLine="360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5.2 Внесение платы за проживание в общежитии производится на расчетный счет РГРТУ, указанный в настоящем договоре.</w:t>
      </w:r>
    </w:p>
    <w:p>
      <w:pPr>
        <w:pStyle w:val="ListParagraph"/>
        <w:spacing w:before="0" w:after="0"/>
        <w:ind w:left="360" w:hanging="0"/>
        <w:contextualSpacing/>
        <w:jc w:val="both"/>
        <w:rPr>
          <w:rFonts w:ascii="Liberation Serif" w:hAnsi="Liberation Serif"/>
          <w:color w:val="auto"/>
          <w:sz w:val="18"/>
        </w:rPr>
      </w:pPr>
      <w:r>
        <w:rPr>
          <w:rFonts w:ascii="Liberation Serif" w:hAnsi="Liberation Serif"/>
          <w:color w:val="auto"/>
          <w:sz w:val="18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Liberation Serif" w:hAnsi="Liberation Serif"/>
          <w:b/>
          <w:b/>
          <w:color w:val="auto"/>
          <w:sz w:val="18"/>
        </w:rPr>
      </w:pPr>
      <w:r>
        <w:rPr>
          <w:rFonts w:ascii="Liberation Serif" w:hAnsi="Liberation Serif"/>
          <w:b/>
          <w:color w:val="auto"/>
          <w:sz w:val="18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color w:val="auto"/>
          <w:sz w:val="18"/>
        </w:rPr>
        <w:t>6. Заключительные положения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</w:rPr>
        <w:t>6.1. Настоящий Договор вступает в силу с момента его подписания, заключен в двух экземплярах, имеющих одинаковую юридическую силу, по одному для каждой из сторон.</w:t>
      </w:r>
    </w:p>
    <w:p>
      <w:pPr>
        <w:pStyle w:val="Style18"/>
        <w:ind w:left="720" w:hanging="0"/>
        <w:jc w:val="center"/>
        <w:rPr>
          <w:rFonts w:ascii="Liberation Serif" w:hAnsi="Liberation Serif"/>
          <w:b/>
          <w:b/>
          <w:color w:val="auto"/>
          <w:sz w:val="18"/>
        </w:rPr>
      </w:pPr>
      <w:r>
        <w:rPr>
          <w:rFonts w:ascii="Liberation Serif" w:hAnsi="Liberation Serif"/>
          <w:b/>
          <w:color w:val="auto"/>
          <w:sz w:val="18"/>
        </w:rPr>
      </w:r>
    </w:p>
    <w:p>
      <w:pPr>
        <w:pStyle w:val="Style18"/>
        <w:ind w:left="720"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color w:val="auto"/>
          <w:sz w:val="18"/>
        </w:rPr>
        <w:t>7. Адреса и реквизиты сторон</w:t>
      </w:r>
    </w:p>
    <w:tbl>
      <w:tblPr>
        <w:tblW w:w="9903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039"/>
        <w:gridCol w:w="4863"/>
      </w:tblGrid>
      <w:tr>
        <w:trPr>
          <w:trHeight w:val="183" w:hRule="atLeast"/>
        </w:trPr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widowControl w:val="false"/>
              <w:ind w:left="992" w:hanging="0"/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 xml:space="preserve">     </w:t>
            </w:r>
            <w:r>
              <w:rPr>
                <w:rFonts w:ascii="Liberation Serif" w:hAnsi="Liberation Serif"/>
                <w:color w:val="auto"/>
                <w:sz w:val="18"/>
              </w:rPr>
              <w:t>Наймодатель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>Наниматель</w:t>
            </w:r>
          </w:p>
        </w:tc>
      </w:tr>
      <w:tr>
        <w:trPr>
          <w:trHeight w:val="819" w:hRule="atLeast"/>
        </w:trPr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0" w:hanging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272" w:hanging="1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>ФИО _______________________________________</w:t>
            </w:r>
          </w:p>
          <w:p>
            <w:pPr>
              <w:pStyle w:val="Normal"/>
              <w:widowControl w:val="false"/>
              <w:ind w:left="272" w:hanging="20"/>
              <w:jc w:val="both"/>
              <w:rPr>
                <w:rFonts w:ascii="Liberation Serif" w:hAnsi="Liberation Serif"/>
                <w:color w:val="auto"/>
                <w:sz w:val="18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</w:r>
          </w:p>
          <w:p>
            <w:pPr>
              <w:pStyle w:val="Normal"/>
              <w:widowControl w:val="false"/>
              <w:ind w:left="272" w:hanging="20"/>
              <w:jc w:val="both"/>
              <w:rPr>
                <w:rFonts w:ascii="Liberation Serif" w:hAnsi="Liberation Serif"/>
                <w:color w:val="auto"/>
                <w:sz w:val="18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</w:r>
          </w:p>
        </w:tc>
      </w:tr>
      <w:tr>
        <w:trPr>
          <w:trHeight w:val="2148" w:hRule="atLeast"/>
        </w:trPr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lainText"/>
              <w:widowControl w:val="false"/>
              <w:ind w:left="252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>ИНН 6230000655 КПП 623001001</w:t>
            </w:r>
          </w:p>
          <w:p>
            <w:pPr>
              <w:pStyle w:val="Normal"/>
              <w:widowControl w:val="false"/>
              <w:ind w:left="252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 xml:space="preserve">УФК  по Рязанской области                                        </w:t>
            </w:r>
          </w:p>
          <w:p>
            <w:pPr>
              <w:pStyle w:val="Normal"/>
              <w:widowControl w:val="false"/>
              <w:ind w:left="252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>(ФГБОУ ВО «РГРТУ», РГРТУ, л/сч 20596U26840),</w:t>
            </w:r>
          </w:p>
          <w:p>
            <w:pPr>
              <w:pStyle w:val="Normal"/>
              <w:widowControl w:val="false"/>
              <w:ind w:left="252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>р/сч.40501810700002000002</w:t>
            </w:r>
          </w:p>
          <w:p>
            <w:pPr>
              <w:pStyle w:val="Normal"/>
              <w:widowControl w:val="false"/>
              <w:ind w:left="252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>Отделение Рязань</w:t>
            </w:r>
          </w:p>
          <w:p>
            <w:pPr>
              <w:pStyle w:val="PlainText"/>
              <w:widowControl w:val="false"/>
              <w:ind w:left="252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>БИК – 0461260001</w:t>
            </w:r>
          </w:p>
          <w:p>
            <w:pPr>
              <w:pStyle w:val="PlainText"/>
              <w:widowControl w:val="false"/>
              <w:ind w:left="252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>ОКПО – 02069154</w:t>
            </w:r>
          </w:p>
          <w:p>
            <w:pPr>
              <w:pStyle w:val="PlainText"/>
              <w:widowControl w:val="false"/>
              <w:ind w:left="252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>ОКАТО – 61401000000</w:t>
            </w:r>
          </w:p>
          <w:p>
            <w:pPr>
              <w:pStyle w:val="PlainText"/>
              <w:widowControl w:val="false"/>
              <w:ind w:left="252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</w:rPr>
              <w:t>КБК 00000000000000000130</w:t>
            </w:r>
          </w:p>
          <w:p>
            <w:pPr>
              <w:pStyle w:val="Normal"/>
              <w:widowControl w:val="false"/>
              <w:ind w:left="272" w:hanging="20"/>
              <w:jc w:val="both"/>
              <w:rPr>
                <w:rFonts w:ascii="Liberation Serif" w:hAnsi="Liberation Serif"/>
                <w:color w:val="auto"/>
                <w:sz w:val="18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260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 xml:space="preserve">Паспорт </w:t>
            </w:r>
            <w:r>
              <w:rPr>
                <w:rFonts w:ascii="Liberation Serif" w:hAnsi="Liberation Serif"/>
                <w:i/>
                <w:color w:val="auto"/>
                <w:sz w:val="18"/>
                <w:u w:val="single"/>
              </w:rPr>
              <w:t xml:space="preserve">                           , выдан                  «    »           г.</w:t>
            </w:r>
          </w:p>
          <w:p>
            <w:pPr>
              <w:pStyle w:val="Normal"/>
              <w:widowControl w:val="false"/>
              <w:ind w:left="260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 xml:space="preserve">Адрес </w:t>
            </w:r>
            <w:r>
              <w:rPr>
                <w:rFonts w:ascii="Liberation Serif" w:hAnsi="Liberation Serif"/>
                <w:i/>
                <w:color w:val="auto"/>
                <w:sz w:val="18"/>
              </w:rPr>
              <w:t>_________________________________________</w:t>
            </w:r>
          </w:p>
          <w:p>
            <w:pPr>
              <w:pStyle w:val="Normal"/>
              <w:widowControl w:val="false"/>
              <w:ind w:left="260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>Контактный телефон ____________________________</w:t>
            </w:r>
          </w:p>
          <w:p>
            <w:pPr>
              <w:pStyle w:val="Normal"/>
              <w:widowControl w:val="false"/>
              <w:ind w:left="272" w:hanging="20"/>
              <w:jc w:val="both"/>
              <w:rPr>
                <w:rFonts w:ascii="Liberation Serif" w:hAnsi="Liberation Serif"/>
                <w:color w:val="auto"/>
                <w:sz w:val="18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</w:r>
          </w:p>
          <w:p>
            <w:pPr>
              <w:pStyle w:val="Normal"/>
              <w:widowControl w:val="false"/>
              <w:ind w:left="272" w:hanging="2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 xml:space="preserve">С Правилами проживания в общежитии, Положением об общежитии, Правилами пожарной безопасности </w:t>
            </w:r>
            <w:r>
              <w:rPr>
                <w:rFonts w:ascii="Liberation Serif" w:hAnsi="Liberation Serif"/>
                <w:b/>
                <w:color w:val="auto"/>
                <w:sz w:val="18"/>
              </w:rPr>
              <w:t>ознакомлен.</w:t>
            </w:r>
            <w:r>
              <w:rPr>
                <w:rFonts w:ascii="Liberation Serif" w:hAnsi="Liberation Serif"/>
                <w:color w:val="auto"/>
                <w:sz w:val="18"/>
              </w:rPr>
              <w:t xml:space="preserve"> </w:t>
            </w:r>
          </w:p>
        </w:tc>
      </w:tr>
      <w:tr>
        <w:trPr>
          <w:trHeight w:val="619" w:hRule="atLeast"/>
        </w:trPr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lainText"/>
              <w:widowControl w:val="false"/>
              <w:ind w:left="252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>Помощ. Ректора по СВ</w:t>
            </w:r>
          </w:p>
          <w:p>
            <w:pPr>
              <w:pStyle w:val="PlainText"/>
              <w:widowControl w:val="false"/>
              <w:ind w:left="252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>_________________С.А.Зеленин</w:t>
            </w:r>
          </w:p>
          <w:p>
            <w:pPr>
              <w:pStyle w:val="PlainText"/>
              <w:widowControl w:val="false"/>
              <w:ind w:left="252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>М.П.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272" w:hanging="20"/>
              <w:jc w:val="both"/>
              <w:rPr>
                <w:rFonts w:ascii="Liberation Serif" w:hAnsi="Liberation Serif"/>
                <w:color w:val="auto"/>
                <w:sz w:val="18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</w:r>
          </w:p>
          <w:p>
            <w:pPr>
              <w:pStyle w:val="Normal"/>
              <w:widowControl w:val="false"/>
              <w:ind w:left="272" w:hanging="2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auto"/>
                <w:sz w:val="18"/>
              </w:rPr>
              <w:t>__________________________________________</w:t>
            </w:r>
          </w:p>
          <w:p>
            <w:pPr>
              <w:pStyle w:val="Normal"/>
              <w:widowControl w:val="false"/>
              <w:ind w:left="272" w:hanging="2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i/>
                <w:color w:val="auto"/>
                <w:sz w:val="18"/>
              </w:rPr>
              <w:t xml:space="preserve">              </w:t>
            </w:r>
            <w:r>
              <w:rPr>
                <w:rFonts w:ascii="Liberation Serif" w:hAnsi="Liberation Serif"/>
                <w:i/>
                <w:color w:val="auto"/>
                <w:sz w:val="18"/>
              </w:rPr>
              <w:t>(подпись, расшифровка)</w:t>
            </w:r>
          </w:p>
        </w:tc>
      </w:tr>
    </w:tbl>
    <w:p>
      <w:pPr>
        <w:pStyle w:val="Normal"/>
        <w:rPr>
          <w:rFonts w:ascii="Liberation Serif" w:hAnsi="Liberation Serif"/>
          <w:color w:val="auto"/>
        </w:rPr>
      </w:pPr>
      <w:r>
        <w:rPr>
          <w:rFonts w:ascii="Liberation Serif" w:hAnsi="Liberation Serif"/>
          <w:color w:val="auto"/>
        </w:rPr>
      </w:r>
    </w:p>
    <w:p>
      <w:pPr>
        <w:pStyle w:val="Normal"/>
        <w:rPr>
          <w:rFonts w:ascii="Liberation Serif" w:hAnsi="Liberation Serif"/>
          <w:color w:val="auto"/>
        </w:rPr>
      </w:pPr>
      <w:r>
        <w:rPr>
          <w:rFonts w:ascii="Liberation Serif" w:hAnsi="Liberation Serif"/>
          <w:color w:val="auto"/>
        </w:rPr>
      </w:r>
    </w:p>
    <w:p>
      <w:pPr>
        <w:pStyle w:val="Normal"/>
        <w:rPr>
          <w:rFonts w:ascii="Liberation Serif" w:hAnsi="Liberation Serif"/>
          <w:color w:val="auto"/>
        </w:rPr>
      </w:pPr>
      <w:r>
        <w:rPr>
          <w:rFonts w:ascii="Liberation Serif" w:hAnsi="Liberation Serif"/>
          <w:color w:val="auto"/>
        </w:rPr>
      </w:r>
    </w:p>
    <w:p>
      <w:pPr>
        <w:pStyle w:val="Normal"/>
        <w:rPr>
          <w:rFonts w:ascii="Liberation Serif" w:hAnsi="Liberation Serif"/>
          <w:color w:val="auto"/>
        </w:rPr>
      </w:pPr>
      <w:r>
        <w:rPr>
          <w:rFonts w:ascii="Liberation Serif" w:hAnsi="Liberation Serif"/>
          <w:color w:val="auto"/>
        </w:rPr>
      </w:r>
    </w:p>
    <w:p>
      <w:pPr>
        <w:pStyle w:val="Normal"/>
        <w:rPr>
          <w:rFonts w:ascii="Liberation Serif" w:hAnsi="Liberation Serif"/>
          <w:color w:val="auto"/>
        </w:rPr>
      </w:pPr>
      <w:r>
        <w:rPr>
          <w:rFonts w:ascii="Liberation Serif" w:hAnsi="Liberation Serif"/>
          <w:color w:val="auto"/>
        </w:rPr>
      </w:r>
    </w:p>
    <w:p>
      <w:pPr>
        <w:pStyle w:val="Normal"/>
        <w:rPr>
          <w:rFonts w:ascii="Liberation Serif" w:hAnsi="Liberation Serif"/>
          <w:color w:val="auto"/>
        </w:rPr>
      </w:pPr>
      <w:r>
        <w:rPr>
          <w:rFonts w:ascii="Liberation Serif" w:hAnsi="Liberation Serif"/>
          <w:color w:val="auto"/>
        </w:rPr>
      </w:r>
    </w:p>
    <w:p>
      <w:pPr>
        <w:pStyle w:val="Normal"/>
        <w:rPr>
          <w:rFonts w:ascii="Liberation Serif" w:hAnsi="Liberation Serif"/>
          <w:color w:val="auto"/>
        </w:rPr>
      </w:pPr>
      <w:r>
        <w:rPr>
          <w:rFonts w:ascii="Liberation Serif" w:hAnsi="Liberation Serif"/>
          <w:color w:val="auto"/>
        </w:rPr>
      </w:r>
    </w:p>
    <w:p>
      <w:pPr>
        <w:pStyle w:val="Normal"/>
        <w:rPr>
          <w:rFonts w:ascii="Liberation Serif" w:hAnsi="Liberation Serif"/>
          <w:color w:val="auto"/>
        </w:rPr>
      </w:pPr>
      <w:r>
        <w:rPr>
          <w:rFonts w:ascii="Liberation Serif" w:hAnsi="Liberation Serif"/>
          <w:color w:val="auto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  <w:szCs w:val="18"/>
        </w:rPr>
        <w:t>Зав. общ. № __            __________________             _______________</w:t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color w:val="auto"/>
          <w:sz w:val="18"/>
          <w:szCs w:val="18"/>
        </w:rPr>
        <w:t>Директор студ. гор.    __________________            В.А. Дука</w:t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  <w:color w:val="auto"/>
          <w:sz w:val="18"/>
          <w:szCs w:val="18"/>
        </w:rPr>
      </w:pPr>
      <w:r>
        <w:rPr>
          <w:rFonts w:ascii="Liberation Serif" w:hAnsi="Liberation Serif"/>
          <w:color w:val="auto"/>
          <w:sz w:val="18"/>
          <w:szCs w:val="18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sectPr>
      <w:type w:val="nextPage"/>
      <w:pgSz w:w="11906" w:h="16838"/>
      <w:pgMar w:left="1701" w:right="850" w:gutter="0" w:header="0" w:top="567" w:footer="0" w:bottom="709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1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color w:val="000000"/>
        <w:sz w:val="24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a7a08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enumber">
    <w:name w:val="line number"/>
    <w:basedOn w:val="DefaultParagraphFont"/>
    <w:semiHidden/>
    <w:qFormat/>
    <w:rsid w:val="00aa7a08"/>
    <w:rPr/>
  </w:style>
  <w:style w:type="character" w:styleId="Style14">
    <w:name w:val="Интернет-ссылка"/>
    <w:rsid w:val="00aa7a08"/>
    <w:rPr>
      <w:color w:val="0000FF"/>
      <w:u w:val="single"/>
    </w:rPr>
  </w:style>
  <w:style w:type="character" w:styleId="Style15" w:customStyle="1">
    <w:name w:val="Основной текст_"/>
    <w:basedOn w:val="DefaultParagraphFont"/>
    <w:link w:val="1"/>
    <w:qFormat/>
    <w:locked/>
    <w:rsid w:val="00bc2686"/>
    <w:rPr>
      <w:sz w:val="27"/>
      <w:szCs w:val="27"/>
      <w:shd w:fill="FFFFFF" w:val="clear"/>
    </w:rPr>
  </w:style>
  <w:style w:type="character" w:styleId="Style16" w:customStyle="1">
    <w:name w:val="Название Знак"/>
    <w:basedOn w:val="DefaultParagraphFont"/>
    <w:qFormat/>
    <w:rsid w:val="008f6e56"/>
    <w:rPr>
      <w:b/>
      <w:color w:val="auto"/>
      <w:sz w:val="2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rsid w:val="00aa7a08"/>
    <w:pPr>
      <w:jc w:val="both"/>
    </w:pPr>
    <w:rPr/>
  </w:style>
  <w:style w:type="paragraph" w:styleId="Style19">
    <w:name w:val="List"/>
    <w:basedOn w:val="Style18"/>
    <w:pPr/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ConsNonformat" w:customStyle="1">
    <w:name w:val="ConsNonformat"/>
    <w:basedOn w:val="Normal"/>
    <w:qFormat/>
    <w:rsid w:val="00aa7a08"/>
    <w:pPr>
      <w:widowControl w:val="false"/>
      <w:ind w:right="19772" w:hanging="0"/>
    </w:pPr>
    <w:rPr>
      <w:rFonts w:ascii="Courier New" w:hAnsi="Courier New"/>
      <w:sz w:val="20"/>
    </w:rPr>
  </w:style>
  <w:style w:type="paragraph" w:styleId="ConsPlusNormal" w:customStyle="1">
    <w:name w:val="ConsPlusNormal"/>
    <w:basedOn w:val="Normal"/>
    <w:qFormat/>
    <w:rsid w:val="00aa7a08"/>
    <w:pPr/>
    <w:rPr>
      <w:rFonts w:ascii="Arial" w:hAnsi="Arial"/>
      <w:sz w:val="20"/>
    </w:rPr>
  </w:style>
  <w:style w:type="paragraph" w:styleId="ConsNormal" w:customStyle="1">
    <w:name w:val="ConsNormal"/>
    <w:basedOn w:val="Normal"/>
    <w:qFormat/>
    <w:rsid w:val="00aa7a08"/>
    <w:pPr>
      <w:ind w:right="19772" w:firstLine="720"/>
    </w:pPr>
    <w:rPr>
      <w:rFonts w:ascii="Arial" w:hAnsi="Arial"/>
      <w:sz w:val="20"/>
    </w:rPr>
  </w:style>
  <w:style w:type="paragraph" w:styleId="ListParagraph">
    <w:name w:val="List Paragraph"/>
    <w:basedOn w:val="Normal"/>
    <w:qFormat/>
    <w:rsid w:val="00aa7a08"/>
    <w:pPr>
      <w:spacing w:before="0" w:after="200"/>
      <w:ind w:left="720" w:hanging="0"/>
      <w:contextualSpacing/>
    </w:pPr>
    <w:rPr>
      <w:rFonts w:ascii="Calibri" w:hAnsi="Calibri"/>
      <w:sz w:val="22"/>
    </w:rPr>
  </w:style>
  <w:style w:type="paragraph" w:styleId="PlainText">
    <w:name w:val="Plain Text"/>
    <w:basedOn w:val="Normal"/>
    <w:qFormat/>
    <w:rsid w:val="00aa7a08"/>
    <w:pPr/>
    <w:rPr>
      <w:rFonts w:ascii="Courier New" w:hAnsi="Courier New"/>
      <w:sz w:val="20"/>
    </w:rPr>
  </w:style>
  <w:style w:type="paragraph" w:styleId="1" w:customStyle="1">
    <w:name w:val="Основной текст1"/>
    <w:basedOn w:val="Normal"/>
    <w:link w:val="Style15"/>
    <w:qFormat/>
    <w:rsid w:val="00bc2686"/>
    <w:pPr>
      <w:shd w:val="clear" w:color="auto" w:fill="FFFFFF"/>
      <w:spacing w:lineRule="exact" w:line="322"/>
      <w:jc w:val="both"/>
    </w:pPr>
    <w:rPr>
      <w:sz w:val="27"/>
      <w:szCs w:val="27"/>
    </w:rPr>
  </w:style>
  <w:style w:type="paragraph" w:styleId="Style22">
    <w:name w:val="Title"/>
    <w:basedOn w:val="Normal"/>
    <w:link w:val="Style16"/>
    <w:qFormat/>
    <w:rsid w:val="008f6e56"/>
    <w:pPr>
      <w:jc w:val="center"/>
    </w:pPr>
    <w:rPr>
      <w:b/>
      <w:color w:val="auto"/>
      <w:sz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Simple 1"/>
    <w:basedOn w:val="a1"/>
    <w:rsid w:val="00aa7a0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aa7a0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FC7B1E727AEDD06B1400A8B9CF04AC562F8BAD0AB3290E6C1F23EB5F075DnFH" TargetMode="External"/><Relationship Id="rId3" Type="http://schemas.openxmlformats.org/officeDocument/2006/relationships/hyperlink" Target="consultantplus://offline/ref=FC7B1E727AEDD06B1400A8B9CF04AC562B88A008B32B5366177AE75D00D08F15CCADD8B3D559BA57nEH" TargetMode="External"/><Relationship Id="rId4" Type="http://schemas.openxmlformats.org/officeDocument/2006/relationships/hyperlink" Target="consultantplus://offline/ref=4977080FA17A2DD1FA23CB0FD7E2C8D66FDF0C3A2FC5C54FC34609247F924B5A1ECB499FBDF1249D1Bb3G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BD2ABF-92CB-4726-8304-E03ECBB27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LibreOffice/7.3.3.2$Windows_X86_64 LibreOffice_project/d1d0ea68f081ee2800a922cac8f79445e4603348</Application>
  <AppVersion>15.0000</AppVersion>
  <Pages>4</Pages>
  <Words>1581</Words>
  <Characters>11441</Characters>
  <CharactersWithSpaces>13351</CharactersWithSpaces>
  <Paragraphs>118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2017-08-30T11:04:00Z</dcterms:created>
  <dc:creator>1</dc:creator>
  <dc:description/>
  <dc:language>ru-RU</dc:language>
  <cp:lastModifiedBy/>
  <cp:lastPrinted>2017-08-21T08:33:00Z</cp:lastPrinted>
  <dcterms:modified xsi:type="dcterms:W3CDTF">2024-05-02T10:51:23Z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