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458" w:rsidRPr="004366B7" w:rsidRDefault="006B6566" w:rsidP="004366B7">
      <w:pPr>
        <w:pStyle w:val="a4"/>
        <w:pBdr>
          <w:bottom w:val="thinThickMediumGap" w:sz="48" w:space="8" w:color="auto"/>
        </w:pBdr>
        <w:jc w:val="center"/>
        <w:rPr>
          <w:b/>
          <w:sz w:val="52"/>
          <w:szCs w:val="52"/>
        </w:rPr>
      </w:pPr>
      <w:r w:rsidRPr="006B6566">
        <w:rPr>
          <w:b/>
          <w:sz w:val="52"/>
          <w:szCs w:val="52"/>
        </w:rPr>
        <w:t>9-11</w:t>
      </w:r>
      <w:r w:rsidR="00D52D4E" w:rsidRPr="00D52D4E">
        <w:rPr>
          <w:b/>
          <w:sz w:val="52"/>
          <w:szCs w:val="52"/>
        </w:rPr>
        <w:t xml:space="preserve">  декабря 201</w:t>
      </w:r>
      <w:r w:rsidRPr="006B6566">
        <w:rPr>
          <w:b/>
          <w:sz w:val="52"/>
          <w:szCs w:val="52"/>
        </w:rPr>
        <w:t>5</w:t>
      </w:r>
      <w:r w:rsidR="00D52D4E" w:rsidRPr="00D52D4E">
        <w:rPr>
          <w:b/>
          <w:sz w:val="52"/>
          <w:szCs w:val="52"/>
        </w:rPr>
        <w:t xml:space="preserve"> года </w:t>
      </w:r>
    </w:p>
    <w:p w:rsidR="00C66458" w:rsidRPr="004366B7" w:rsidRDefault="00C66458" w:rsidP="004366B7">
      <w:pPr>
        <w:pStyle w:val="2"/>
        <w:jc w:val="center"/>
        <w:rPr>
          <w:b/>
          <w:sz w:val="28"/>
          <w:szCs w:val="28"/>
        </w:rPr>
      </w:pPr>
      <w:r w:rsidRPr="00C66458">
        <w:rPr>
          <w:sz w:val="28"/>
          <w:szCs w:val="28"/>
        </w:rPr>
        <w:t xml:space="preserve">Министерство образования и науки Российской Федерации, Министерство образования Рязанской области и Рязанский государственный радиотехнический университет проводят           </w:t>
      </w:r>
      <w:r w:rsidR="00D52D4E">
        <w:rPr>
          <w:b/>
        </w:rPr>
        <w:br/>
      </w:r>
      <w:r w:rsidR="00D52D4E">
        <w:rPr>
          <w:b/>
          <w:i/>
          <w:sz w:val="30"/>
        </w:rPr>
        <w:t xml:space="preserve"> </w:t>
      </w:r>
      <w:r w:rsidR="00D52D4E">
        <w:rPr>
          <w:b/>
          <w:i/>
          <w:sz w:val="22"/>
          <w:lang w:val="en-US"/>
        </w:rPr>
        <w:t>X</w:t>
      </w:r>
      <w:proofErr w:type="gramStart"/>
      <w:r w:rsidR="00D52D4E">
        <w:rPr>
          <w:b/>
          <w:i/>
          <w:sz w:val="22"/>
        </w:rPr>
        <w:t>Х</w:t>
      </w:r>
      <w:proofErr w:type="gramEnd"/>
      <w:r w:rsidR="00D52D4E">
        <w:rPr>
          <w:b/>
          <w:i/>
          <w:sz w:val="22"/>
          <w:lang w:val="en-US"/>
        </w:rPr>
        <w:t>VI</w:t>
      </w:r>
      <w:r w:rsidR="00800ADE">
        <w:rPr>
          <w:b/>
          <w:i/>
          <w:sz w:val="22"/>
          <w:lang w:val="en-US"/>
        </w:rPr>
        <w:t>I</w:t>
      </w:r>
      <w:r w:rsidR="006B6566">
        <w:rPr>
          <w:b/>
          <w:i/>
          <w:sz w:val="22"/>
          <w:lang w:val="en-US"/>
        </w:rPr>
        <w:t>I</w:t>
      </w:r>
      <w:r w:rsidR="00D52D4E">
        <w:rPr>
          <w:b/>
          <w:i/>
          <w:sz w:val="22"/>
        </w:rPr>
        <w:t xml:space="preserve"> ВСЕРОССИЙСКАЯ НАУЧНО-ТЕХНИЧЕСКАЯ КОНФЕРЕНЦИЯ</w:t>
      </w:r>
      <w:r w:rsidR="00D52D4E">
        <w:rPr>
          <w:b/>
          <w:i/>
          <w:sz w:val="22"/>
        </w:rPr>
        <w:br/>
        <w:t>СТУДЕНТОВ, МОЛОДЫХ УЧЕНЫХ И СПЕЦИАЛИСТОВ</w:t>
      </w:r>
    </w:p>
    <w:p w:rsidR="00C66458" w:rsidRDefault="00C66458" w:rsidP="00D52D4E">
      <w:pPr>
        <w:pStyle w:val="2"/>
        <w:jc w:val="center"/>
        <w:rPr>
          <w:b/>
        </w:rPr>
      </w:pPr>
    </w:p>
    <w:p w:rsidR="004366B7" w:rsidRDefault="00C66458" w:rsidP="00D52D4E">
      <w:pPr>
        <w:pStyle w:val="2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</w:t>
      </w:r>
      <w:r w:rsidRPr="00C66458">
        <w:rPr>
          <w:b/>
          <w:sz w:val="32"/>
          <w:szCs w:val="32"/>
        </w:rPr>
        <w:t>БИОТЕХНИЧЕСКИЕ, МЕДИЦИНСКИЕ</w:t>
      </w:r>
      <w:r w:rsidRPr="00C66458">
        <w:rPr>
          <w:b/>
          <w:sz w:val="32"/>
          <w:szCs w:val="32"/>
        </w:rPr>
        <w:br/>
        <w:t>И ЭКОЛОГИЧЕСКИЕ СИСТЕМЫ</w:t>
      </w:r>
      <w:r w:rsidRPr="00C66458">
        <w:rPr>
          <w:b/>
          <w:sz w:val="32"/>
          <w:szCs w:val="32"/>
        </w:rPr>
        <w:br/>
        <w:t>И КОМПЛЕКСЫ</w:t>
      </w:r>
      <w:r>
        <w:rPr>
          <w:b/>
          <w:sz w:val="32"/>
          <w:szCs w:val="32"/>
        </w:rPr>
        <w:t>»</w:t>
      </w:r>
    </w:p>
    <w:p w:rsidR="00D52D4E" w:rsidRDefault="00C66458" w:rsidP="00D52D4E">
      <w:pPr>
        <w:pStyle w:val="2"/>
        <w:jc w:val="center"/>
      </w:pPr>
      <w:r>
        <w:br/>
      </w:r>
      <w:r w:rsidRPr="00C66458">
        <w:rPr>
          <w:b/>
          <w:sz w:val="32"/>
          <w:szCs w:val="32"/>
        </w:rPr>
        <w:t>БИОМЕДСИСТЕМЫ – 201</w:t>
      </w:r>
      <w:r w:rsidR="006B6566">
        <w:rPr>
          <w:b/>
          <w:sz w:val="32"/>
          <w:szCs w:val="32"/>
          <w:lang w:val="en-US"/>
        </w:rPr>
        <w:t>5</w:t>
      </w:r>
      <w:r w:rsidR="00D52D4E">
        <w:rPr>
          <w:rFonts w:ascii="Arial" w:hAnsi="Arial"/>
          <w:b/>
          <w:sz w:val="22"/>
        </w:rPr>
        <w:br/>
      </w:r>
      <w:r w:rsidR="00D52D4E">
        <w:rPr>
          <w:rFonts w:ascii="Arial" w:hAnsi="Arial"/>
          <w:b/>
          <w:sz w:val="22"/>
        </w:rPr>
        <w:br/>
      </w:r>
      <w:r w:rsidR="00D52D4E">
        <w:rPr>
          <w:noProof/>
        </w:rPr>
        <w:object w:dxaOrig="5355" w:dyaOrig="54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7.25pt;height:108pt" o:ole="" fillcolor="window">
            <v:imagedata r:id="rId6" o:title="" grayscale="t"/>
          </v:shape>
          <o:OLEObject Type="Embed" ProgID="PBrush" ShapeID="_x0000_i1025" DrawAspect="Content" ObjectID="_1504337105" r:id="rId7"/>
        </w:object>
      </w:r>
      <w:r w:rsidR="004366B7">
        <w:rPr>
          <w:noProof/>
        </w:rPr>
        <w:br/>
      </w:r>
    </w:p>
    <w:p w:rsidR="004366B7" w:rsidRPr="004366B7" w:rsidRDefault="00C66458" w:rsidP="00D52D4E">
      <w:pPr>
        <w:pStyle w:val="2"/>
        <w:jc w:val="center"/>
        <w:rPr>
          <w:sz w:val="28"/>
          <w:szCs w:val="28"/>
        </w:rPr>
      </w:pPr>
      <w:r w:rsidRPr="004366B7">
        <w:rPr>
          <w:sz w:val="28"/>
          <w:szCs w:val="28"/>
        </w:rPr>
        <w:t xml:space="preserve">Документы для участия в конференции принимаются </w:t>
      </w:r>
    </w:p>
    <w:p w:rsidR="00C66458" w:rsidRPr="004366B7" w:rsidRDefault="004366B7" w:rsidP="004366B7">
      <w:pPr>
        <w:pStyle w:val="2"/>
        <w:jc w:val="center"/>
        <w:rPr>
          <w:sz w:val="28"/>
          <w:szCs w:val="28"/>
        </w:rPr>
      </w:pPr>
      <w:r w:rsidRPr="004366B7">
        <w:rPr>
          <w:b/>
          <w:sz w:val="28"/>
          <w:szCs w:val="28"/>
        </w:rPr>
        <w:t>до 10 ноября 201</w:t>
      </w:r>
      <w:r w:rsidR="006B6566">
        <w:rPr>
          <w:b/>
          <w:sz w:val="28"/>
          <w:szCs w:val="28"/>
          <w:lang w:val="en-US"/>
        </w:rPr>
        <w:t>5</w:t>
      </w:r>
      <w:r w:rsidRPr="004366B7">
        <w:rPr>
          <w:b/>
          <w:sz w:val="28"/>
          <w:szCs w:val="28"/>
        </w:rPr>
        <w:t xml:space="preserve"> г</w:t>
      </w:r>
      <w:r>
        <w:rPr>
          <w:b/>
          <w:sz w:val="28"/>
          <w:szCs w:val="28"/>
        </w:rPr>
        <w:t>ода</w:t>
      </w:r>
    </w:p>
    <w:p w:rsidR="004366B7" w:rsidRDefault="004366B7" w:rsidP="004366B7">
      <w:pPr>
        <w:pStyle w:val="a3"/>
        <w:jc w:val="center"/>
        <w:rPr>
          <w:szCs w:val="24"/>
        </w:rPr>
      </w:pPr>
    </w:p>
    <w:p w:rsidR="00C66458" w:rsidRPr="004366B7" w:rsidRDefault="00C66458" w:rsidP="004366B7">
      <w:pPr>
        <w:pStyle w:val="a3"/>
        <w:jc w:val="center"/>
        <w:rPr>
          <w:szCs w:val="24"/>
        </w:rPr>
      </w:pPr>
      <w:r w:rsidRPr="004366B7">
        <w:rPr>
          <w:szCs w:val="24"/>
        </w:rPr>
        <w:t>К началу конференции предполагается издание сборника материалов конференции.</w:t>
      </w:r>
    </w:p>
    <w:p w:rsidR="00C66458" w:rsidRPr="00C66458" w:rsidRDefault="00C66458" w:rsidP="00D52D4E">
      <w:pPr>
        <w:pStyle w:val="a3"/>
        <w:jc w:val="center"/>
        <w:rPr>
          <w:sz w:val="28"/>
          <w:szCs w:val="28"/>
        </w:rPr>
      </w:pPr>
    </w:p>
    <w:p w:rsidR="004366B7" w:rsidRDefault="004366B7" w:rsidP="004366B7">
      <w:pPr>
        <w:pStyle w:val="a3"/>
        <w:jc w:val="center"/>
        <w:rPr>
          <w:b/>
          <w:sz w:val="28"/>
          <w:szCs w:val="28"/>
        </w:rPr>
      </w:pPr>
      <w:proofErr w:type="spellStart"/>
      <w:r w:rsidRPr="005D59D5">
        <w:rPr>
          <w:b/>
          <w:sz w:val="28"/>
          <w:szCs w:val="28"/>
        </w:rPr>
        <w:t>Оргвзнос</w:t>
      </w:r>
      <w:proofErr w:type="spellEnd"/>
      <w:r w:rsidRPr="005D59D5">
        <w:rPr>
          <w:b/>
          <w:sz w:val="28"/>
          <w:szCs w:val="28"/>
        </w:rPr>
        <w:t xml:space="preserve"> за участие в конференции</w:t>
      </w:r>
    </w:p>
    <w:p w:rsidR="004366B7" w:rsidRDefault="004366B7" w:rsidP="004366B7">
      <w:pPr>
        <w:pStyle w:val="a3"/>
        <w:jc w:val="center"/>
        <w:rPr>
          <w:b/>
          <w:sz w:val="28"/>
          <w:szCs w:val="28"/>
        </w:rPr>
      </w:pPr>
      <w:r w:rsidRPr="005D59D5">
        <w:rPr>
          <w:b/>
          <w:sz w:val="28"/>
          <w:szCs w:val="28"/>
        </w:rPr>
        <w:t>не взимается.</w:t>
      </w:r>
    </w:p>
    <w:p w:rsidR="004366B7" w:rsidRDefault="004366B7" w:rsidP="00D52D4E">
      <w:pPr>
        <w:pStyle w:val="a3"/>
        <w:jc w:val="center"/>
        <w:rPr>
          <w:sz w:val="28"/>
          <w:szCs w:val="28"/>
        </w:rPr>
      </w:pPr>
    </w:p>
    <w:p w:rsidR="00D52D4E" w:rsidRPr="000B105E" w:rsidRDefault="00D52D4E" w:rsidP="004366B7">
      <w:pPr>
        <w:pStyle w:val="a3"/>
        <w:jc w:val="center"/>
        <w:rPr>
          <w:b/>
          <w:sz w:val="28"/>
          <w:szCs w:val="28"/>
        </w:rPr>
      </w:pPr>
      <w:r w:rsidRPr="000B105E">
        <w:rPr>
          <w:b/>
          <w:sz w:val="28"/>
          <w:szCs w:val="28"/>
        </w:rPr>
        <w:t>Основные научные направления</w:t>
      </w:r>
    </w:p>
    <w:p w:rsidR="00D52D4E" w:rsidRPr="00C66458" w:rsidRDefault="00D52D4E" w:rsidP="00D52D4E">
      <w:pPr>
        <w:pStyle w:val="a3"/>
        <w:numPr>
          <w:ilvl w:val="0"/>
          <w:numId w:val="1"/>
        </w:numPr>
        <w:tabs>
          <w:tab w:val="clear" w:pos="1080"/>
          <w:tab w:val="num" w:pos="426"/>
        </w:tabs>
        <w:ind w:left="426" w:hanging="426"/>
        <w:jc w:val="both"/>
        <w:rPr>
          <w:sz w:val="28"/>
          <w:szCs w:val="28"/>
        </w:rPr>
      </w:pPr>
      <w:r w:rsidRPr="00C66458">
        <w:rPr>
          <w:sz w:val="28"/>
          <w:szCs w:val="28"/>
        </w:rPr>
        <w:t>Датчики биомедицинской информации.</w:t>
      </w:r>
    </w:p>
    <w:p w:rsidR="00D52D4E" w:rsidRPr="00C66458" w:rsidRDefault="00D52D4E" w:rsidP="00D52D4E">
      <w:pPr>
        <w:pStyle w:val="a3"/>
        <w:numPr>
          <w:ilvl w:val="0"/>
          <w:numId w:val="1"/>
        </w:numPr>
        <w:tabs>
          <w:tab w:val="clear" w:pos="1080"/>
          <w:tab w:val="num" w:pos="426"/>
        </w:tabs>
        <w:ind w:left="426" w:hanging="426"/>
        <w:jc w:val="both"/>
        <w:rPr>
          <w:sz w:val="28"/>
          <w:szCs w:val="28"/>
        </w:rPr>
      </w:pPr>
      <w:r w:rsidRPr="00C66458">
        <w:rPr>
          <w:sz w:val="28"/>
          <w:szCs w:val="28"/>
        </w:rPr>
        <w:t>Приборы и устройства первичной обработки биомедицинской информации.</w:t>
      </w:r>
    </w:p>
    <w:p w:rsidR="00D52D4E" w:rsidRPr="00C66458" w:rsidRDefault="00D52D4E" w:rsidP="00D52D4E">
      <w:pPr>
        <w:pStyle w:val="a3"/>
        <w:numPr>
          <w:ilvl w:val="0"/>
          <w:numId w:val="1"/>
        </w:numPr>
        <w:tabs>
          <w:tab w:val="clear" w:pos="1080"/>
          <w:tab w:val="num" w:pos="426"/>
        </w:tabs>
        <w:ind w:left="426" w:hanging="426"/>
        <w:jc w:val="both"/>
        <w:rPr>
          <w:sz w:val="28"/>
          <w:szCs w:val="28"/>
        </w:rPr>
      </w:pPr>
      <w:r w:rsidRPr="00C66458">
        <w:rPr>
          <w:sz w:val="28"/>
          <w:szCs w:val="28"/>
        </w:rPr>
        <w:t>Микропроцессорные средства алгоритмической обработки информации.</w:t>
      </w:r>
    </w:p>
    <w:p w:rsidR="00D52D4E" w:rsidRPr="00C66458" w:rsidRDefault="00D52D4E" w:rsidP="00D52D4E">
      <w:pPr>
        <w:pStyle w:val="a3"/>
        <w:numPr>
          <w:ilvl w:val="0"/>
          <w:numId w:val="1"/>
        </w:numPr>
        <w:tabs>
          <w:tab w:val="clear" w:pos="1080"/>
          <w:tab w:val="num" w:pos="426"/>
        </w:tabs>
        <w:ind w:left="426" w:hanging="426"/>
        <w:jc w:val="both"/>
        <w:rPr>
          <w:sz w:val="28"/>
          <w:szCs w:val="28"/>
        </w:rPr>
      </w:pPr>
      <w:r w:rsidRPr="00C66458">
        <w:rPr>
          <w:sz w:val="28"/>
          <w:szCs w:val="28"/>
        </w:rPr>
        <w:t>Измерительно-вычислительные комплексы для диагностики и классификации признаков заболеваний.</w:t>
      </w:r>
    </w:p>
    <w:p w:rsidR="00D52D4E" w:rsidRPr="00C66458" w:rsidRDefault="00D52D4E" w:rsidP="00D52D4E">
      <w:pPr>
        <w:pStyle w:val="a3"/>
        <w:numPr>
          <w:ilvl w:val="0"/>
          <w:numId w:val="1"/>
        </w:numPr>
        <w:tabs>
          <w:tab w:val="clear" w:pos="1080"/>
          <w:tab w:val="num" w:pos="426"/>
        </w:tabs>
        <w:ind w:left="426" w:hanging="426"/>
        <w:jc w:val="both"/>
        <w:rPr>
          <w:sz w:val="28"/>
          <w:szCs w:val="28"/>
        </w:rPr>
      </w:pPr>
      <w:r w:rsidRPr="00C66458">
        <w:rPr>
          <w:sz w:val="28"/>
          <w:szCs w:val="28"/>
        </w:rPr>
        <w:t>Автоматизированные системы сбора данных и мониторинга состояния здоровья больных.</w:t>
      </w:r>
    </w:p>
    <w:p w:rsidR="00D52D4E" w:rsidRPr="00C66458" w:rsidRDefault="00D52D4E" w:rsidP="00D52D4E">
      <w:pPr>
        <w:pStyle w:val="a3"/>
        <w:numPr>
          <w:ilvl w:val="0"/>
          <w:numId w:val="1"/>
        </w:numPr>
        <w:tabs>
          <w:tab w:val="clear" w:pos="1080"/>
          <w:tab w:val="num" w:pos="426"/>
        </w:tabs>
        <w:ind w:left="426" w:hanging="426"/>
        <w:jc w:val="both"/>
        <w:rPr>
          <w:sz w:val="28"/>
          <w:szCs w:val="28"/>
        </w:rPr>
      </w:pPr>
      <w:r w:rsidRPr="00C66458">
        <w:rPr>
          <w:sz w:val="28"/>
          <w:szCs w:val="28"/>
        </w:rPr>
        <w:t>Системы и устройства терапевтического воздействия на пациента.</w:t>
      </w:r>
    </w:p>
    <w:p w:rsidR="00D52D4E" w:rsidRPr="00C66458" w:rsidRDefault="00D52D4E" w:rsidP="00D52D4E">
      <w:pPr>
        <w:pStyle w:val="a3"/>
        <w:numPr>
          <w:ilvl w:val="0"/>
          <w:numId w:val="1"/>
        </w:numPr>
        <w:tabs>
          <w:tab w:val="clear" w:pos="1080"/>
          <w:tab w:val="num" w:pos="426"/>
        </w:tabs>
        <w:ind w:left="426" w:hanging="426"/>
        <w:jc w:val="both"/>
        <w:rPr>
          <w:sz w:val="28"/>
          <w:szCs w:val="28"/>
        </w:rPr>
      </w:pPr>
      <w:r w:rsidRPr="00C66458">
        <w:rPr>
          <w:sz w:val="28"/>
          <w:szCs w:val="28"/>
        </w:rPr>
        <w:t xml:space="preserve">Электронизация и компьютеризация сельскохозяйственных процессов (в т. ч. приборы и системы </w:t>
      </w:r>
      <w:proofErr w:type="spellStart"/>
      <w:r w:rsidRPr="00C66458">
        <w:rPr>
          <w:sz w:val="28"/>
          <w:szCs w:val="28"/>
        </w:rPr>
        <w:t>зооветеринарии</w:t>
      </w:r>
      <w:proofErr w:type="spellEnd"/>
      <w:r w:rsidRPr="00C66458">
        <w:rPr>
          <w:sz w:val="28"/>
          <w:szCs w:val="28"/>
        </w:rPr>
        <w:t>).</w:t>
      </w:r>
    </w:p>
    <w:p w:rsidR="00D52D4E" w:rsidRPr="00C66458" w:rsidRDefault="00D52D4E" w:rsidP="00D52D4E">
      <w:pPr>
        <w:pStyle w:val="a3"/>
        <w:numPr>
          <w:ilvl w:val="0"/>
          <w:numId w:val="1"/>
        </w:numPr>
        <w:tabs>
          <w:tab w:val="clear" w:pos="1080"/>
          <w:tab w:val="num" w:pos="426"/>
        </w:tabs>
        <w:ind w:left="426" w:hanging="426"/>
        <w:jc w:val="both"/>
        <w:rPr>
          <w:sz w:val="28"/>
          <w:szCs w:val="28"/>
        </w:rPr>
      </w:pPr>
      <w:r w:rsidRPr="00C66458">
        <w:rPr>
          <w:sz w:val="28"/>
          <w:szCs w:val="28"/>
        </w:rPr>
        <w:t>Экологические системы и комплексы.</w:t>
      </w:r>
    </w:p>
    <w:p w:rsidR="00D52D4E" w:rsidRPr="00C66458" w:rsidRDefault="00D52D4E" w:rsidP="00D52D4E">
      <w:pPr>
        <w:pStyle w:val="a3"/>
        <w:numPr>
          <w:ilvl w:val="0"/>
          <w:numId w:val="1"/>
        </w:numPr>
        <w:tabs>
          <w:tab w:val="clear" w:pos="1080"/>
          <w:tab w:val="num" w:pos="426"/>
        </w:tabs>
        <w:ind w:left="426" w:hanging="426"/>
        <w:jc w:val="both"/>
        <w:rPr>
          <w:sz w:val="28"/>
          <w:szCs w:val="28"/>
        </w:rPr>
      </w:pPr>
      <w:r w:rsidRPr="00C66458">
        <w:rPr>
          <w:sz w:val="28"/>
          <w:szCs w:val="28"/>
        </w:rPr>
        <w:t>Аппаратно-программные средства центров здоровья.</w:t>
      </w:r>
    </w:p>
    <w:p w:rsidR="00D52D4E" w:rsidRPr="00C66458" w:rsidRDefault="00D52D4E" w:rsidP="00D52D4E">
      <w:pPr>
        <w:pStyle w:val="a3"/>
        <w:numPr>
          <w:ilvl w:val="0"/>
          <w:numId w:val="1"/>
        </w:numPr>
        <w:tabs>
          <w:tab w:val="clear" w:pos="1080"/>
          <w:tab w:val="num" w:pos="426"/>
        </w:tabs>
        <w:ind w:left="426" w:hanging="426"/>
        <w:jc w:val="both"/>
        <w:rPr>
          <w:sz w:val="28"/>
          <w:szCs w:val="28"/>
        </w:rPr>
      </w:pPr>
      <w:r w:rsidRPr="00C66458">
        <w:rPr>
          <w:sz w:val="28"/>
          <w:szCs w:val="28"/>
        </w:rPr>
        <w:t>Информационные технологии в медико-биологической практике.</w:t>
      </w:r>
    </w:p>
    <w:p w:rsidR="00D52D4E" w:rsidRPr="00C66458" w:rsidRDefault="00D52D4E" w:rsidP="00D52D4E">
      <w:pPr>
        <w:pStyle w:val="a3"/>
        <w:numPr>
          <w:ilvl w:val="0"/>
          <w:numId w:val="1"/>
        </w:numPr>
        <w:tabs>
          <w:tab w:val="clear" w:pos="1080"/>
          <w:tab w:val="num" w:pos="426"/>
        </w:tabs>
        <w:ind w:left="426" w:hanging="426"/>
        <w:jc w:val="both"/>
        <w:rPr>
          <w:sz w:val="28"/>
          <w:szCs w:val="28"/>
        </w:rPr>
      </w:pPr>
      <w:r w:rsidRPr="00C66458">
        <w:rPr>
          <w:sz w:val="28"/>
          <w:szCs w:val="28"/>
        </w:rPr>
        <w:t>Визуализация и отображение биомедицинской информации.</w:t>
      </w:r>
    </w:p>
    <w:p w:rsidR="00D52D4E" w:rsidRPr="00C66458" w:rsidRDefault="00D52D4E" w:rsidP="00D52D4E">
      <w:pPr>
        <w:pStyle w:val="a3"/>
        <w:numPr>
          <w:ilvl w:val="0"/>
          <w:numId w:val="1"/>
        </w:numPr>
        <w:tabs>
          <w:tab w:val="clear" w:pos="1080"/>
          <w:tab w:val="num" w:pos="426"/>
        </w:tabs>
        <w:ind w:left="426" w:hanging="426"/>
        <w:jc w:val="both"/>
        <w:rPr>
          <w:sz w:val="28"/>
          <w:szCs w:val="28"/>
        </w:rPr>
      </w:pPr>
      <w:r w:rsidRPr="00C66458">
        <w:rPr>
          <w:sz w:val="28"/>
          <w:szCs w:val="28"/>
        </w:rPr>
        <w:t>Технические средства поддержки и отображения жизнедеятельности организма  пациента.</w:t>
      </w:r>
    </w:p>
    <w:p w:rsidR="00D52D4E" w:rsidRPr="00C66458" w:rsidRDefault="00D52D4E" w:rsidP="00D52D4E">
      <w:pPr>
        <w:pStyle w:val="a3"/>
        <w:numPr>
          <w:ilvl w:val="0"/>
          <w:numId w:val="1"/>
        </w:numPr>
        <w:tabs>
          <w:tab w:val="clear" w:pos="1080"/>
          <w:tab w:val="num" w:pos="426"/>
        </w:tabs>
        <w:ind w:left="426" w:hanging="426"/>
        <w:jc w:val="both"/>
        <w:rPr>
          <w:sz w:val="28"/>
          <w:szCs w:val="28"/>
        </w:rPr>
      </w:pPr>
      <w:r w:rsidRPr="00C66458">
        <w:rPr>
          <w:sz w:val="28"/>
          <w:szCs w:val="28"/>
        </w:rPr>
        <w:t>Техническое обеспечение хирургических операций.</w:t>
      </w:r>
    </w:p>
    <w:p w:rsidR="00D52D4E" w:rsidRPr="00C66458" w:rsidRDefault="00D52D4E" w:rsidP="00D52D4E">
      <w:pPr>
        <w:pStyle w:val="a3"/>
        <w:ind w:left="720"/>
        <w:jc w:val="both"/>
        <w:rPr>
          <w:b/>
          <w:szCs w:val="24"/>
        </w:rPr>
      </w:pPr>
    </w:p>
    <w:p w:rsidR="004366B7" w:rsidRPr="00E96617" w:rsidRDefault="004366B7" w:rsidP="004366B7">
      <w:pPr>
        <w:pStyle w:val="a3"/>
        <w:jc w:val="center"/>
        <w:rPr>
          <w:b/>
          <w:szCs w:val="24"/>
        </w:rPr>
      </w:pPr>
      <w:r w:rsidRPr="00E96617">
        <w:rPr>
          <w:b/>
          <w:szCs w:val="24"/>
        </w:rPr>
        <w:t>Телефоны для справок:</w:t>
      </w:r>
    </w:p>
    <w:p w:rsidR="006B6566" w:rsidRDefault="004366B7" w:rsidP="004366B7">
      <w:pPr>
        <w:pStyle w:val="a3"/>
        <w:jc w:val="both"/>
        <w:rPr>
          <w:sz w:val="22"/>
          <w:szCs w:val="22"/>
          <w:lang w:val="en-US"/>
        </w:rPr>
      </w:pPr>
      <w:r w:rsidRPr="00E96617">
        <w:rPr>
          <w:szCs w:val="24"/>
        </w:rPr>
        <w:t xml:space="preserve">(4912) </w:t>
      </w:r>
      <w:r w:rsidRPr="002F6046">
        <w:rPr>
          <w:szCs w:val="24"/>
        </w:rPr>
        <w:t>46-03-73</w:t>
      </w:r>
      <w:r>
        <w:rPr>
          <w:szCs w:val="24"/>
        </w:rPr>
        <w:t>-</w:t>
      </w:r>
      <w:r w:rsidRPr="00E96617">
        <w:rPr>
          <w:szCs w:val="24"/>
        </w:rPr>
        <w:t xml:space="preserve"> </w:t>
      </w:r>
      <w:r w:rsidRPr="002F6046">
        <w:rPr>
          <w:szCs w:val="24"/>
        </w:rPr>
        <w:t>ОИ</w:t>
      </w:r>
      <w:r>
        <w:rPr>
          <w:szCs w:val="24"/>
        </w:rPr>
        <w:t>О</w:t>
      </w:r>
      <w:r w:rsidRPr="00E96617">
        <w:rPr>
          <w:szCs w:val="24"/>
        </w:rPr>
        <w:t xml:space="preserve">  </w:t>
      </w:r>
      <w:proofErr w:type="spellStart"/>
      <w:r>
        <w:rPr>
          <w:sz w:val="22"/>
          <w:szCs w:val="22"/>
        </w:rPr>
        <w:t>Трубицына</w:t>
      </w:r>
      <w:proofErr w:type="spellEnd"/>
      <w:r>
        <w:rPr>
          <w:sz w:val="22"/>
          <w:szCs w:val="22"/>
        </w:rPr>
        <w:t xml:space="preserve"> Светлана Геннадьевна</w:t>
      </w:r>
      <w:r w:rsidR="00D65AC2">
        <w:rPr>
          <w:sz w:val="22"/>
          <w:szCs w:val="22"/>
        </w:rPr>
        <w:t xml:space="preserve"> </w:t>
      </w:r>
    </w:p>
    <w:p w:rsidR="004366B7" w:rsidRPr="00E96617" w:rsidRDefault="004366B7" w:rsidP="004366B7">
      <w:pPr>
        <w:pStyle w:val="a3"/>
        <w:jc w:val="both"/>
        <w:rPr>
          <w:szCs w:val="24"/>
        </w:rPr>
      </w:pPr>
      <w:r w:rsidRPr="00E96617">
        <w:rPr>
          <w:szCs w:val="24"/>
        </w:rPr>
        <w:t>(4912) 46-03-65 - кафедра Информационно-измерительной</w:t>
      </w:r>
    </w:p>
    <w:p w:rsidR="00D65AC2" w:rsidRDefault="004366B7" w:rsidP="004366B7">
      <w:pPr>
        <w:pStyle w:val="a3"/>
        <w:ind w:left="1440"/>
        <w:jc w:val="both"/>
        <w:rPr>
          <w:szCs w:val="24"/>
        </w:rPr>
      </w:pPr>
      <w:r w:rsidRPr="00E96617">
        <w:rPr>
          <w:szCs w:val="24"/>
        </w:rPr>
        <w:t xml:space="preserve">   и биомедицинской техники</w:t>
      </w:r>
      <w:r>
        <w:rPr>
          <w:szCs w:val="24"/>
        </w:rPr>
        <w:t xml:space="preserve"> </w:t>
      </w:r>
    </w:p>
    <w:p w:rsidR="004366B7" w:rsidRPr="00E96617" w:rsidRDefault="004366B7" w:rsidP="004366B7">
      <w:pPr>
        <w:pStyle w:val="a3"/>
        <w:ind w:left="1440"/>
        <w:jc w:val="both"/>
        <w:rPr>
          <w:szCs w:val="24"/>
        </w:rPr>
      </w:pPr>
      <w:r>
        <w:rPr>
          <w:szCs w:val="24"/>
        </w:rPr>
        <w:t>или на сайте университета</w:t>
      </w:r>
    </w:p>
    <w:p w:rsidR="00996BDD" w:rsidRPr="00C66458" w:rsidRDefault="00996BDD">
      <w:pPr>
        <w:rPr>
          <w:b/>
          <w:sz w:val="24"/>
          <w:szCs w:val="24"/>
          <w:lang w:val="ru-RU"/>
        </w:rPr>
      </w:pPr>
    </w:p>
    <w:sectPr w:rsidR="00996BDD" w:rsidRPr="00C66458" w:rsidSect="004366B7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E6379"/>
    <w:multiLevelType w:val="singleLevel"/>
    <w:tmpl w:val="C4FC891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A35E2"/>
    <w:rsid w:val="0006456B"/>
    <w:rsid w:val="000A35E2"/>
    <w:rsid w:val="000B105E"/>
    <w:rsid w:val="00202863"/>
    <w:rsid w:val="002F377F"/>
    <w:rsid w:val="004366B7"/>
    <w:rsid w:val="005C6E02"/>
    <w:rsid w:val="006B6566"/>
    <w:rsid w:val="00800ADE"/>
    <w:rsid w:val="0080145F"/>
    <w:rsid w:val="00996BDD"/>
    <w:rsid w:val="00B567C2"/>
    <w:rsid w:val="00C66458"/>
    <w:rsid w:val="00D52D4E"/>
    <w:rsid w:val="00D65AC2"/>
    <w:rsid w:val="00E32017"/>
    <w:rsid w:val="00EA65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D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Îáû÷íûé"/>
    <w:rsid w:val="00D52D4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Body Text"/>
    <w:basedOn w:val="a"/>
    <w:link w:val="a5"/>
    <w:rsid w:val="00D52D4E"/>
    <w:pPr>
      <w:jc w:val="both"/>
    </w:pPr>
    <w:rPr>
      <w:sz w:val="28"/>
      <w:lang w:val="ru-RU"/>
    </w:rPr>
  </w:style>
  <w:style w:type="character" w:customStyle="1" w:styleId="a5">
    <w:name w:val="Основной текст Знак"/>
    <w:basedOn w:val="a0"/>
    <w:link w:val="a4"/>
    <w:rsid w:val="00D52D4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rsid w:val="00D52D4E"/>
    <w:pPr>
      <w:jc w:val="both"/>
    </w:pPr>
    <w:rPr>
      <w:sz w:val="24"/>
      <w:lang w:val="ru-RU"/>
    </w:rPr>
  </w:style>
  <w:style w:type="character" w:customStyle="1" w:styleId="20">
    <w:name w:val="Основной текст 2 Знак"/>
    <w:basedOn w:val="a0"/>
    <w:link w:val="2"/>
    <w:rsid w:val="00D52D4E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D5F3B1-03C3-4303-BB04-EAE4531FC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RSREU</Company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</dc:creator>
  <cp:keywords/>
  <dc:description/>
  <cp:lastModifiedBy>nich</cp:lastModifiedBy>
  <cp:revision>7</cp:revision>
  <cp:lastPrinted>2014-09-16T05:35:00Z</cp:lastPrinted>
  <dcterms:created xsi:type="dcterms:W3CDTF">2013-11-05T05:59:00Z</dcterms:created>
  <dcterms:modified xsi:type="dcterms:W3CDTF">2015-09-21T06:39:00Z</dcterms:modified>
</cp:coreProperties>
</file>