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135232" w14:textId="222E2662" w:rsidR="003F625A" w:rsidRPr="001A3089" w:rsidRDefault="003F625A" w:rsidP="003F625A">
      <w:pPr>
        <w:ind w:hanging="426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A3089">
        <w:rPr>
          <w:rFonts w:ascii="Times New Roman" w:hAnsi="Times New Roman" w:cs="Times New Roman"/>
          <w:color w:val="000000"/>
          <w:sz w:val="28"/>
          <w:szCs w:val="28"/>
        </w:rPr>
        <w:t>История и философия науки.</w:t>
      </w:r>
      <w:r w:rsidR="00087692" w:rsidRPr="001A308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1A3089">
        <w:rPr>
          <w:rFonts w:ascii="Times New Roman" w:hAnsi="Times New Roman" w:cs="Times New Roman"/>
          <w:color w:val="000000"/>
          <w:sz w:val="28"/>
          <w:szCs w:val="28"/>
        </w:rPr>
        <w:t xml:space="preserve">Вопросы к </w:t>
      </w:r>
      <w:proofErr w:type="spellStart"/>
      <w:r w:rsidRPr="001A3089">
        <w:rPr>
          <w:rFonts w:ascii="Times New Roman" w:hAnsi="Times New Roman" w:cs="Times New Roman"/>
          <w:color w:val="000000"/>
          <w:sz w:val="28"/>
          <w:szCs w:val="28"/>
        </w:rPr>
        <w:t>экзамену.202</w:t>
      </w:r>
      <w:r w:rsidR="008469C8" w:rsidRPr="001A3089">
        <w:rPr>
          <w:rFonts w:ascii="Times New Roman" w:hAnsi="Times New Roman" w:cs="Times New Roman"/>
          <w:color w:val="000000"/>
          <w:sz w:val="28"/>
          <w:szCs w:val="28"/>
        </w:rPr>
        <w:t>5</w:t>
      </w:r>
      <w:proofErr w:type="spellEnd"/>
      <w:r w:rsidRPr="001A3089">
        <w:rPr>
          <w:rFonts w:ascii="Times New Roman" w:hAnsi="Times New Roman" w:cs="Times New Roman"/>
          <w:color w:val="000000"/>
          <w:sz w:val="28"/>
          <w:szCs w:val="28"/>
        </w:rPr>
        <w:t>-202</w:t>
      </w:r>
      <w:r w:rsidR="008469C8" w:rsidRPr="001A3089">
        <w:rPr>
          <w:rFonts w:ascii="Times New Roman" w:hAnsi="Times New Roman" w:cs="Times New Roman"/>
          <w:color w:val="000000"/>
          <w:sz w:val="28"/>
          <w:szCs w:val="28"/>
        </w:rPr>
        <w:t>6</w:t>
      </w:r>
      <w:r w:rsidRPr="001A308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proofErr w:type="gramStart"/>
      <w:r w:rsidRPr="001A3089">
        <w:rPr>
          <w:rFonts w:ascii="Times New Roman" w:hAnsi="Times New Roman" w:cs="Times New Roman"/>
          <w:color w:val="000000"/>
          <w:sz w:val="28"/>
          <w:szCs w:val="28"/>
        </w:rPr>
        <w:t>уч.год</w:t>
      </w:r>
      <w:proofErr w:type="spellEnd"/>
      <w:proofErr w:type="gramEnd"/>
    </w:p>
    <w:p w14:paraId="3A4500F6" w14:textId="77777777" w:rsidR="003F625A" w:rsidRPr="001A3089" w:rsidRDefault="003F625A" w:rsidP="00C46DEC">
      <w:pPr>
        <w:pStyle w:val="a4"/>
        <w:numPr>
          <w:ilvl w:val="3"/>
          <w:numId w:val="1"/>
        </w:numPr>
        <w:spacing w:after="120"/>
        <w:ind w:left="0" w:firstLine="0"/>
        <w:jc w:val="both"/>
        <w:rPr>
          <w:rFonts w:ascii="Times New Roman" w:hAnsi="Times New Roman"/>
          <w:color w:val="000000"/>
          <w:sz w:val="28"/>
          <w:szCs w:val="28"/>
        </w:rPr>
      </w:pPr>
      <w:r w:rsidRPr="001A3089">
        <w:rPr>
          <w:rFonts w:ascii="Times New Roman" w:hAnsi="Times New Roman"/>
          <w:color w:val="000000"/>
          <w:sz w:val="28"/>
          <w:szCs w:val="28"/>
        </w:rPr>
        <w:t xml:space="preserve">Предмет </w:t>
      </w:r>
      <w:r w:rsidR="00087692" w:rsidRPr="001A3089">
        <w:rPr>
          <w:rFonts w:ascii="Times New Roman" w:hAnsi="Times New Roman"/>
          <w:color w:val="000000"/>
          <w:sz w:val="28"/>
          <w:szCs w:val="28"/>
        </w:rPr>
        <w:t xml:space="preserve">истории и </w:t>
      </w:r>
      <w:r w:rsidRPr="001A3089">
        <w:rPr>
          <w:rFonts w:ascii="Times New Roman" w:hAnsi="Times New Roman"/>
          <w:color w:val="000000"/>
          <w:sz w:val="28"/>
          <w:szCs w:val="28"/>
        </w:rPr>
        <w:t>философии науки.</w:t>
      </w:r>
    </w:p>
    <w:p w14:paraId="0442AB13" w14:textId="77777777" w:rsidR="003F625A" w:rsidRPr="001A3089" w:rsidRDefault="003F625A" w:rsidP="00C46DEC">
      <w:pPr>
        <w:pStyle w:val="a4"/>
        <w:numPr>
          <w:ilvl w:val="3"/>
          <w:numId w:val="1"/>
        </w:numPr>
        <w:spacing w:after="120"/>
        <w:ind w:left="0" w:firstLine="0"/>
        <w:jc w:val="both"/>
        <w:rPr>
          <w:rFonts w:ascii="Times New Roman" w:hAnsi="Times New Roman"/>
          <w:color w:val="000000"/>
          <w:sz w:val="28"/>
          <w:szCs w:val="28"/>
        </w:rPr>
      </w:pPr>
      <w:r w:rsidRPr="001A3089">
        <w:rPr>
          <w:rFonts w:ascii="Times New Roman" w:hAnsi="Times New Roman"/>
          <w:color w:val="000000"/>
          <w:sz w:val="28"/>
          <w:szCs w:val="28"/>
        </w:rPr>
        <w:t>Три аспекта бытия науки: наука как познавательная деятельность, как социальный институт, как особая сфера культуры.</w:t>
      </w:r>
    </w:p>
    <w:p w14:paraId="0CA9A9E2" w14:textId="77777777" w:rsidR="003F625A" w:rsidRPr="001A3089" w:rsidRDefault="003F625A" w:rsidP="00C46DEC">
      <w:pPr>
        <w:pStyle w:val="a4"/>
        <w:numPr>
          <w:ilvl w:val="3"/>
          <w:numId w:val="1"/>
        </w:numPr>
        <w:spacing w:after="120"/>
        <w:ind w:left="0" w:firstLine="0"/>
        <w:jc w:val="both"/>
        <w:rPr>
          <w:rFonts w:ascii="Times New Roman" w:hAnsi="Times New Roman"/>
          <w:color w:val="000000"/>
          <w:sz w:val="28"/>
          <w:szCs w:val="28"/>
        </w:rPr>
      </w:pPr>
      <w:r w:rsidRPr="001A3089">
        <w:rPr>
          <w:rFonts w:ascii="Times New Roman" w:hAnsi="Times New Roman"/>
          <w:sz w:val="28"/>
          <w:szCs w:val="28"/>
        </w:rPr>
        <w:t xml:space="preserve">Логико-эпистемологический подход к исследованию науки. </w:t>
      </w:r>
    </w:p>
    <w:p w14:paraId="63E6FC7F" w14:textId="77777777" w:rsidR="003F625A" w:rsidRPr="001A3089" w:rsidRDefault="003F625A" w:rsidP="00C46DEC">
      <w:pPr>
        <w:pStyle w:val="a4"/>
        <w:numPr>
          <w:ilvl w:val="3"/>
          <w:numId w:val="1"/>
        </w:numPr>
        <w:spacing w:after="120"/>
        <w:ind w:left="0" w:firstLine="0"/>
        <w:jc w:val="both"/>
        <w:rPr>
          <w:rFonts w:ascii="Times New Roman" w:hAnsi="Times New Roman"/>
          <w:color w:val="000000"/>
          <w:sz w:val="28"/>
          <w:szCs w:val="28"/>
        </w:rPr>
      </w:pPr>
      <w:r w:rsidRPr="001A3089">
        <w:rPr>
          <w:rFonts w:ascii="Times New Roman" w:hAnsi="Times New Roman"/>
          <w:color w:val="000000"/>
          <w:sz w:val="28"/>
          <w:szCs w:val="28"/>
        </w:rPr>
        <w:t>Позитивистская традиция в философии науки.</w:t>
      </w:r>
    </w:p>
    <w:p w14:paraId="2F717339" w14:textId="77777777" w:rsidR="003F625A" w:rsidRPr="001A3089" w:rsidRDefault="003F625A" w:rsidP="00C46DEC">
      <w:pPr>
        <w:pStyle w:val="a4"/>
        <w:numPr>
          <w:ilvl w:val="3"/>
          <w:numId w:val="1"/>
        </w:numPr>
        <w:spacing w:after="120"/>
        <w:ind w:left="0" w:firstLine="0"/>
        <w:jc w:val="both"/>
        <w:rPr>
          <w:rFonts w:ascii="Times New Roman" w:hAnsi="Times New Roman"/>
          <w:color w:val="000000"/>
          <w:sz w:val="28"/>
          <w:szCs w:val="28"/>
        </w:rPr>
      </w:pPr>
      <w:r w:rsidRPr="001A3089">
        <w:rPr>
          <w:rFonts w:ascii="Times New Roman" w:hAnsi="Times New Roman"/>
          <w:sz w:val="28"/>
          <w:szCs w:val="28"/>
        </w:rPr>
        <w:t xml:space="preserve">Расширение поля философской проблематики в </w:t>
      </w:r>
      <w:proofErr w:type="spellStart"/>
      <w:r w:rsidRPr="001A3089">
        <w:rPr>
          <w:rFonts w:ascii="Times New Roman" w:hAnsi="Times New Roman"/>
          <w:sz w:val="28"/>
          <w:szCs w:val="28"/>
        </w:rPr>
        <w:t>постпозитивистской</w:t>
      </w:r>
      <w:proofErr w:type="spellEnd"/>
      <w:r w:rsidRPr="001A3089">
        <w:rPr>
          <w:rFonts w:ascii="Times New Roman" w:hAnsi="Times New Roman"/>
          <w:sz w:val="28"/>
          <w:szCs w:val="28"/>
        </w:rPr>
        <w:t xml:space="preserve"> философии науки. </w:t>
      </w:r>
    </w:p>
    <w:p w14:paraId="2E5E1871" w14:textId="77777777" w:rsidR="003F625A" w:rsidRPr="001A3089" w:rsidRDefault="003F625A" w:rsidP="00C46DEC">
      <w:pPr>
        <w:pStyle w:val="a4"/>
        <w:numPr>
          <w:ilvl w:val="3"/>
          <w:numId w:val="1"/>
        </w:numPr>
        <w:spacing w:after="120"/>
        <w:ind w:left="0" w:firstLine="0"/>
        <w:jc w:val="both"/>
        <w:rPr>
          <w:rFonts w:ascii="Times New Roman" w:hAnsi="Times New Roman"/>
          <w:color w:val="000000"/>
          <w:sz w:val="28"/>
          <w:szCs w:val="28"/>
        </w:rPr>
      </w:pPr>
      <w:r w:rsidRPr="001A3089">
        <w:rPr>
          <w:rFonts w:ascii="Times New Roman" w:hAnsi="Times New Roman"/>
          <w:color w:val="000000"/>
          <w:sz w:val="28"/>
          <w:szCs w:val="28"/>
        </w:rPr>
        <w:t>Концепции развития науки К. Поппера, Т. Куна.</w:t>
      </w:r>
    </w:p>
    <w:p w14:paraId="6ADC6C82" w14:textId="77777777" w:rsidR="003F625A" w:rsidRPr="001A3089" w:rsidRDefault="003F625A" w:rsidP="00C46DEC">
      <w:pPr>
        <w:pStyle w:val="a4"/>
        <w:numPr>
          <w:ilvl w:val="3"/>
          <w:numId w:val="1"/>
        </w:numPr>
        <w:spacing w:after="120"/>
        <w:ind w:left="0" w:firstLine="0"/>
        <w:jc w:val="both"/>
        <w:rPr>
          <w:rFonts w:ascii="Times New Roman" w:hAnsi="Times New Roman"/>
          <w:color w:val="000000"/>
          <w:sz w:val="28"/>
          <w:szCs w:val="28"/>
        </w:rPr>
      </w:pPr>
      <w:r w:rsidRPr="001A3089">
        <w:rPr>
          <w:rFonts w:ascii="Times New Roman" w:hAnsi="Times New Roman"/>
          <w:color w:val="000000"/>
          <w:sz w:val="28"/>
          <w:szCs w:val="28"/>
        </w:rPr>
        <w:t xml:space="preserve">Концепции развития науки П. </w:t>
      </w:r>
      <w:proofErr w:type="spellStart"/>
      <w:r w:rsidRPr="001A3089">
        <w:rPr>
          <w:rFonts w:ascii="Times New Roman" w:hAnsi="Times New Roman"/>
          <w:color w:val="000000"/>
          <w:sz w:val="28"/>
          <w:szCs w:val="28"/>
        </w:rPr>
        <w:t>Фейерабенда</w:t>
      </w:r>
      <w:proofErr w:type="spellEnd"/>
      <w:r w:rsidRPr="001A3089">
        <w:rPr>
          <w:rFonts w:ascii="Times New Roman" w:hAnsi="Times New Roman"/>
          <w:color w:val="000000"/>
          <w:sz w:val="28"/>
          <w:szCs w:val="28"/>
        </w:rPr>
        <w:t xml:space="preserve">, М. </w:t>
      </w:r>
      <w:proofErr w:type="spellStart"/>
      <w:r w:rsidRPr="001A3089">
        <w:rPr>
          <w:rFonts w:ascii="Times New Roman" w:hAnsi="Times New Roman"/>
          <w:color w:val="000000"/>
          <w:sz w:val="28"/>
          <w:szCs w:val="28"/>
        </w:rPr>
        <w:t>Полани</w:t>
      </w:r>
      <w:proofErr w:type="spellEnd"/>
      <w:r w:rsidRPr="001A3089">
        <w:rPr>
          <w:rFonts w:ascii="Times New Roman" w:hAnsi="Times New Roman"/>
          <w:color w:val="000000"/>
          <w:sz w:val="28"/>
          <w:szCs w:val="28"/>
        </w:rPr>
        <w:t xml:space="preserve">, И. </w:t>
      </w:r>
      <w:proofErr w:type="spellStart"/>
      <w:r w:rsidRPr="001A3089">
        <w:rPr>
          <w:rFonts w:ascii="Times New Roman" w:hAnsi="Times New Roman"/>
          <w:color w:val="000000"/>
          <w:sz w:val="28"/>
          <w:szCs w:val="28"/>
        </w:rPr>
        <w:t>Лакатоса</w:t>
      </w:r>
      <w:proofErr w:type="spellEnd"/>
      <w:r w:rsidRPr="001A3089">
        <w:rPr>
          <w:rFonts w:ascii="Times New Roman" w:hAnsi="Times New Roman"/>
          <w:color w:val="000000"/>
          <w:sz w:val="28"/>
          <w:szCs w:val="28"/>
        </w:rPr>
        <w:t>.</w:t>
      </w:r>
    </w:p>
    <w:p w14:paraId="317383E1" w14:textId="79AAFD4B" w:rsidR="008D5A66" w:rsidRPr="001A3089" w:rsidRDefault="003F625A" w:rsidP="008D5A66">
      <w:pPr>
        <w:pStyle w:val="a4"/>
        <w:numPr>
          <w:ilvl w:val="3"/>
          <w:numId w:val="1"/>
        </w:numPr>
        <w:ind w:left="0" w:firstLine="66"/>
        <w:jc w:val="both"/>
      </w:pPr>
      <w:r w:rsidRPr="001A3089">
        <w:rPr>
          <w:rFonts w:ascii="Times New Roman" w:hAnsi="Times New Roman"/>
          <w:sz w:val="28"/>
          <w:szCs w:val="28"/>
        </w:rPr>
        <w:t>Социологический и культурологический подходы к исследованию развития науки</w:t>
      </w:r>
      <w:r w:rsidR="008D5A66" w:rsidRPr="001A3089">
        <w:rPr>
          <w:rFonts w:ascii="Times New Roman" w:hAnsi="Times New Roman"/>
          <w:sz w:val="28"/>
          <w:szCs w:val="28"/>
        </w:rPr>
        <w:t>.</w:t>
      </w:r>
      <w:r w:rsidR="008D5A66" w:rsidRPr="001A3089">
        <w:t xml:space="preserve"> </w:t>
      </w:r>
      <w:r w:rsidR="008D5A66" w:rsidRPr="001A3089">
        <w:rPr>
          <w:rFonts w:ascii="Times New Roman" w:hAnsi="Times New Roman"/>
          <w:sz w:val="28"/>
          <w:szCs w:val="28"/>
        </w:rPr>
        <w:t xml:space="preserve">Концепции М. Вебера, А. Койре, Р. Мертона, М. </w:t>
      </w:r>
      <w:proofErr w:type="spellStart"/>
      <w:r w:rsidR="008D5A66" w:rsidRPr="001A3089">
        <w:rPr>
          <w:rFonts w:ascii="Times New Roman" w:hAnsi="Times New Roman"/>
          <w:sz w:val="28"/>
          <w:szCs w:val="28"/>
        </w:rPr>
        <w:t>Малкея</w:t>
      </w:r>
      <w:proofErr w:type="spellEnd"/>
      <w:r w:rsidR="008D5A66" w:rsidRPr="001A3089">
        <w:rPr>
          <w:rFonts w:ascii="Times New Roman" w:hAnsi="Times New Roman"/>
          <w:sz w:val="28"/>
          <w:szCs w:val="28"/>
        </w:rPr>
        <w:t>.</w:t>
      </w:r>
    </w:p>
    <w:p w14:paraId="7B6991C7" w14:textId="77777777" w:rsidR="003F625A" w:rsidRPr="001A3089" w:rsidRDefault="003F625A" w:rsidP="00C46DEC">
      <w:pPr>
        <w:pStyle w:val="a4"/>
        <w:numPr>
          <w:ilvl w:val="3"/>
          <w:numId w:val="1"/>
        </w:numPr>
        <w:spacing w:after="120"/>
        <w:ind w:left="0" w:firstLine="0"/>
        <w:jc w:val="both"/>
        <w:rPr>
          <w:rFonts w:ascii="Times New Roman" w:hAnsi="Times New Roman"/>
          <w:color w:val="000000"/>
          <w:sz w:val="28"/>
          <w:szCs w:val="28"/>
        </w:rPr>
      </w:pPr>
      <w:r w:rsidRPr="001A3089">
        <w:rPr>
          <w:rFonts w:ascii="Times New Roman" w:hAnsi="Times New Roman"/>
          <w:color w:val="000000"/>
          <w:sz w:val="28"/>
          <w:szCs w:val="28"/>
        </w:rPr>
        <w:t xml:space="preserve">Проблема </w:t>
      </w:r>
      <w:proofErr w:type="spellStart"/>
      <w:r w:rsidRPr="001A3089">
        <w:rPr>
          <w:rFonts w:ascii="Times New Roman" w:hAnsi="Times New Roman"/>
          <w:color w:val="000000"/>
          <w:sz w:val="28"/>
          <w:szCs w:val="28"/>
        </w:rPr>
        <w:t>интернализма</w:t>
      </w:r>
      <w:proofErr w:type="spellEnd"/>
      <w:r w:rsidRPr="001A3089">
        <w:rPr>
          <w:rFonts w:ascii="Times New Roman" w:hAnsi="Times New Roman"/>
          <w:color w:val="000000"/>
          <w:sz w:val="28"/>
          <w:szCs w:val="28"/>
        </w:rPr>
        <w:t xml:space="preserve"> и </w:t>
      </w:r>
      <w:proofErr w:type="spellStart"/>
      <w:r w:rsidRPr="001A3089">
        <w:rPr>
          <w:rFonts w:ascii="Times New Roman" w:hAnsi="Times New Roman"/>
          <w:color w:val="000000"/>
          <w:sz w:val="28"/>
          <w:szCs w:val="28"/>
        </w:rPr>
        <w:t>экстернализма</w:t>
      </w:r>
      <w:proofErr w:type="spellEnd"/>
      <w:r w:rsidRPr="001A3089">
        <w:rPr>
          <w:rFonts w:ascii="Times New Roman" w:hAnsi="Times New Roman"/>
          <w:color w:val="000000"/>
          <w:sz w:val="28"/>
          <w:szCs w:val="28"/>
        </w:rPr>
        <w:t xml:space="preserve"> в понимании механизмов научной деятельности.</w:t>
      </w:r>
    </w:p>
    <w:p w14:paraId="1C0A68A5" w14:textId="40541732" w:rsidR="003F625A" w:rsidRPr="001A3089" w:rsidRDefault="003F625A" w:rsidP="00C46DEC">
      <w:pPr>
        <w:pStyle w:val="a4"/>
        <w:numPr>
          <w:ilvl w:val="3"/>
          <w:numId w:val="1"/>
        </w:numPr>
        <w:spacing w:after="120"/>
        <w:ind w:left="0" w:firstLine="0"/>
        <w:jc w:val="both"/>
        <w:rPr>
          <w:rFonts w:ascii="Times New Roman" w:hAnsi="Times New Roman"/>
          <w:color w:val="000000"/>
          <w:sz w:val="28"/>
          <w:szCs w:val="28"/>
        </w:rPr>
      </w:pPr>
      <w:r w:rsidRPr="001A3089">
        <w:rPr>
          <w:rFonts w:ascii="Times New Roman" w:hAnsi="Times New Roman"/>
          <w:color w:val="000000"/>
          <w:sz w:val="28"/>
          <w:szCs w:val="28"/>
        </w:rPr>
        <w:t>Традиционалистский и техногенный типы цивилизационного развития и их базисные ценности.</w:t>
      </w:r>
    </w:p>
    <w:p w14:paraId="565D4467" w14:textId="77777777" w:rsidR="003F625A" w:rsidRPr="001A3089" w:rsidRDefault="003F625A" w:rsidP="00C46DEC">
      <w:pPr>
        <w:pStyle w:val="a4"/>
        <w:numPr>
          <w:ilvl w:val="3"/>
          <w:numId w:val="1"/>
        </w:numPr>
        <w:spacing w:after="120"/>
        <w:ind w:left="0" w:firstLine="0"/>
        <w:jc w:val="both"/>
        <w:rPr>
          <w:rFonts w:ascii="Times New Roman" w:hAnsi="Times New Roman"/>
          <w:color w:val="000000"/>
          <w:sz w:val="28"/>
          <w:szCs w:val="28"/>
        </w:rPr>
      </w:pPr>
      <w:r w:rsidRPr="001A3089">
        <w:rPr>
          <w:rFonts w:ascii="Times New Roman" w:hAnsi="Times New Roman"/>
          <w:color w:val="000000"/>
          <w:sz w:val="28"/>
          <w:szCs w:val="28"/>
        </w:rPr>
        <w:t>Наука и обыденное знание. Особенности научного познания.</w:t>
      </w:r>
    </w:p>
    <w:p w14:paraId="531601AD" w14:textId="77777777" w:rsidR="003F625A" w:rsidRPr="001A3089" w:rsidRDefault="003F625A" w:rsidP="00C46DEC">
      <w:pPr>
        <w:pStyle w:val="a4"/>
        <w:numPr>
          <w:ilvl w:val="3"/>
          <w:numId w:val="1"/>
        </w:numPr>
        <w:spacing w:after="120"/>
        <w:ind w:left="0" w:firstLine="0"/>
        <w:jc w:val="both"/>
        <w:rPr>
          <w:rFonts w:ascii="Times New Roman" w:hAnsi="Times New Roman"/>
          <w:color w:val="000000"/>
          <w:sz w:val="28"/>
          <w:szCs w:val="28"/>
        </w:rPr>
      </w:pPr>
      <w:r w:rsidRPr="001A3089">
        <w:rPr>
          <w:rFonts w:ascii="Times New Roman" w:hAnsi="Times New Roman"/>
          <w:color w:val="000000"/>
          <w:sz w:val="28"/>
          <w:szCs w:val="28"/>
        </w:rPr>
        <w:t>Наука</w:t>
      </w:r>
      <w:r w:rsidR="007313B3" w:rsidRPr="001A3089">
        <w:rPr>
          <w:rFonts w:ascii="Times New Roman" w:hAnsi="Times New Roman"/>
          <w:color w:val="000000"/>
          <w:sz w:val="28"/>
          <w:szCs w:val="28"/>
        </w:rPr>
        <w:t xml:space="preserve">, </w:t>
      </w:r>
      <w:r w:rsidRPr="001A3089">
        <w:rPr>
          <w:rFonts w:ascii="Times New Roman" w:hAnsi="Times New Roman"/>
          <w:color w:val="000000"/>
          <w:sz w:val="28"/>
          <w:szCs w:val="28"/>
        </w:rPr>
        <w:t>философия и искусство.</w:t>
      </w:r>
    </w:p>
    <w:p w14:paraId="2866A7E2" w14:textId="77777777" w:rsidR="008D5A66" w:rsidRPr="001A3089" w:rsidRDefault="003F625A" w:rsidP="00C46DEC">
      <w:pPr>
        <w:pStyle w:val="a4"/>
        <w:numPr>
          <w:ilvl w:val="3"/>
          <w:numId w:val="1"/>
        </w:numPr>
        <w:spacing w:after="120"/>
        <w:ind w:left="0" w:firstLine="0"/>
        <w:jc w:val="both"/>
        <w:rPr>
          <w:rFonts w:ascii="Times New Roman" w:hAnsi="Times New Roman"/>
          <w:color w:val="000000"/>
          <w:sz w:val="28"/>
          <w:szCs w:val="28"/>
        </w:rPr>
      </w:pPr>
      <w:r w:rsidRPr="001A3089">
        <w:rPr>
          <w:rFonts w:ascii="Times New Roman" w:hAnsi="Times New Roman"/>
          <w:color w:val="000000"/>
          <w:sz w:val="28"/>
          <w:szCs w:val="28"/>
        </w:rPr>
        <w:t>Функции науки в жизни общества.</w:t>
      </w:r>
      <w:r w:rsidR="00C46DEC" w:rsidRPr="001A3089">
        <w:rPr>
          <w:rFonts w:ascii="Times New Roman" w:hAnsi="Times New Roman"/>
          <w:color w:val="000000"/>
          <w:sz w:val="28"/>
          <w:szCs w:val="28"/>
        </w:rPr>
        <w:t xml:space="preserve"> </w:t>
      </w:r>
    </w:p>
    <w:p w14:paraId="0E4B3706" w14:textId="15C457BD" w:rsidR="003F625A" w:rsidRPr="001A3089" w:rsidRDefault="00C46DEC" w:rsidP="00C46DEC">
      <w:pPr>
        <w:pStyle w:val="a4"/>
        <w:numPr>
          <w:ilvl w:val="3"/>
          <w:numId w:val="1"/>
        </w:numPr>
        <w:spacing w:after="120"/>
        <w:ind w:left="0" w:firstLine="0"/>
        <w:jc w:val="both"/>
        <w:rPr>
          <w:rFonts w:ascii="Times New Roman" w:hAnsi="Times New Roman"/>
          <w:color w:val="000000"/>
          <w:sz w:val="28"/>
          <w:szCs w:val="28"/>
        </w:rPr>
      </w:pPr>
      <w:r w:rsidRPr="001A3089">
        <w:rPr>
          <w:rFonts w:ascii="Times New Roman" w:hAnsi="Times New Roman"/>
          <w:color w:val="000000"/>
          <w:sz w:val="28"/>
          <w:szCs w:val="28"/>
        </w:rPr>
        <w:t>Роль науки в образовании и формировании личности.</w:t>
      </w:r>
    </w:p>
    <w:p w14:paraId="768A873E" w14:textId="77777777" w:rsidR="003F625A" w:rsidRPr="001A3089" w:rsidRDefault="003F625A" w:rsidP="00C46DEC">
      <w:pPr>
        <w:pStyle w:val="a4"/>
        <w:numPr>
          <w:ilvl w:val="3"/>
          <w:numId w:val="1"/>
        </w:numPr>
        <w:spacing w:after="120"/>
        <w:ind w:left="0" w:firstLine="0"/>
        <w:jc w:val="both"/>
        <w:rPr>
          <w:rFonts w:ascii="Times New Roman" w:hAnsi="Times New Roman"/>
          <w:color w:val="000000"/>
          <w:sz w:val="28"/>
          <w:szCs w:val="28"/>
        </w:rPr>
      </w:pPr>
      <w:proofErr w:type="spellStart"/>
      <w:r w:rsidRPr="001A3089">
        <w:rPr>
          <w:rFonts w:ascii="Times New Roman" w:hAnsi="Times New Roman"/>
          <w:color w:val="000000"/>
          <w:sz w:val="28"/>
          <w:szCs w:val="28"/>
        </w:rPr>
        <w:t>Преднаука</w:t>
      </w:r>
      <w:proofErr w:type="spellEnd"/>
      <w:r w:rsidRPr="001A3089">
        <w:rPr>
          <w:rFonts w:ascii="Times New Roman" w:hAnsi="Times New Roman"/>
          <w:color w:val="000000"/>
          <w:sz w:val="28"/>
          <w:szCs w:val="28"/>
        </w:rPr>
        <w:t xml:space="preserve"> и наука в собственном смысле слова.</w:t>
      </w:r>
      <w:r w:rsidR="00211CE3" w:rsidRPr="001A3089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1A3089">
        <w:rPr>
          <w:rFonts w:ascii="Times New Roman" w:hAnsi="Times New Roman"/>
          <w:color w:val="000000"/>
          <w:sz w:val="28"/>
          <w:szCs w:val="28"/>
        </w:rPr>
        <w:t>Две стратегии порождения знания.</w:t>
      </w:r>
    </w:p>
    <w:p w14:paraId="3B7339DA" w14:textId="77777777" w:rsidR="003F625A" w:rsidRPr="001A3089" w:rsidRDefault="003F625A" w:rsidP="00C46DEC">
      <w:pPr>
        <w:pStyle w:val="a4"/>
        <w:numPr>
          <w:ilvl w:val="3"/>
          <w:numId w:val="1"/>
        </w:numPr>
        <w:spacing w:after="120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1A3089">
        <w:rPr>
          <w:rFonts w:ascii="Times New Roman" w:hAnsi="Times New Roman"/>
          <w:sz w:val="28"/>
          <w:szCs w:val="28"/>
        </w:rPr>
        <w:t xml:space="preserve">Культура античного полиса и становление первых форм теоретической науки. Античная логика и математика. </w:t>
      </w:r>
    </w:p>
    <w:p w14:paraId="4E7F426D" w14:textId="77777777" w:rsidR="003F625A" w:rsidRPr="001A3089" w:rsidRDefault="003F625A" w:rsidP="00C46DEC">
      <w:pPr>
        <w:pStyle w:val="a4"/>
        <w:numPr>
          <w:ilvl w:val="3"/>
          <w:numId w:val="1"/>
        </w:numPr>
        <w:spacing w:after="120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1A3089">
        <w:rPr>
          <w:rFonts w:ascii="Times New Roman" w:hAnsi="Times New Roman"/>
          <w:sz w:val="28"/>
          <w:szCs w:val="28"/>
        </w:rPr>
        <w:t>Развитие науки в средневековых университетах.</w:t>
      </w:r>
    </w:p>
    <w:p w14:paraId="03242E76" w14:textId="77777777" w:rsidR="003F625A" w:rsidRPr="001A3089" w:rsidRDefault="003F625A" w:rsidP="00C46DEC">
      <w:pPr>
        <w:pStyle w:val="a4"/>
        <w:numPr>
          <w:ilvl w:val="3"/>
          <w:numId w:val="1"/>
        </w:numPr>
        <w:spacing w:after="120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1A3089">
        <w:rPr>
          <w:rFonts w:ascii="Times New Roman" w:hAnsi="Times New Roman"/>
          <w:sz w:val="28"/>
          <w:szCs w:val="28"/>
        </w:rPr>
        <w:t xml:space="preserve">Западная и восточная средневековая наука. </w:t>
      </w:r>
    </w:p>
    <w:p w14:paraId="1E1716B2" w14:textId="77777777" w:rsidR="003F625A" w:rsidRPr="001A3089" w:rsidRDefault="003F625A" w:rsidP="00C46DEC">
      <w:pPr>
        <w:pStyle w:val="a4"/>
        <w:numPr>
          <w:ilvl w:val="3"/>
          <w:numId w:val="1"/>
        </w:numPr>
        <w:spacing w:after="120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1A3089">
        <w:rPr>
          <w:rFonts w:ascii="Times New Roman" w:hAnsi="Times New Roman"/>
          <w:sz w:val="28"/>
          <w:szCs w:val="28"/>
        </w:rPr>
        <w:t xml:space="preserve">Становление опытной науки в новоевропейской культуре. Формирование идеалов </w:t>
      </w:r>
      <w:proofErr w:type="spellStart"/>
      <w:r w:rsidRPr="001A3089">
        <w:rPr>
          <w:rFonts w:ascii="Times New Roman" w:hAnsi="Times New Roman"/>
          <w:sz w:val="28"/>
          <w:szCs w:val="28"/>
        </w:rPr>
        <w:t>математизированного</w:t>
      </w:r>
      <w:proofErr w:type="spellEnd"/>
      <w:r w:rsidRPr="001A3089">
        <w:rPr>
          <w:rFonts w:ascii="Times New Roman" w:hAnsi="Times New Roman"/>
          <w:sz w:val="28"/>
          <w:szCs w:val="28"/>
        </w:rPr>
        <w:t xml:space="preserve"> и опытного знания: оксфордская школа, Роджер Бэкон, Уильям Оккам. </w:t>
      </w:r>
    </w:p>
    <w:p w14:paraId="76CE7C7C" w14:textId="77777777" w:rsidR="003F625A" w:rsidRPr="001A3089" w:rsidRDefault="003F625A" w:rsidP="00C46DEC">
      <w:pPr>
        <w:pStyle w:val="a4"/>
        <w:numPr>
          <w:ilvl w:val="3"/>
          <w:numId w:val="1"/>
        </w:numPr>
        <w:spacing w:after="120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1A3089">
        <w:rPr>
          <w:rFonts w:ascii="Times New Roman" w:hAnsi="Times New Roman"/>
          <w:sz w:val="28"/>
          <w:szCs w:val="28"/>
        </w:rPr>
        <w:t xml:space="preserve">Предпосылки возникновения экспериментального метода и его соединения с математическим описанием природы. Г. Галилей, Френсис Бэкон, Р. Декарт. </w:t>
      </w:r>
    </w:p>
    <w:p w14:paraId="6A8A9F60" w14:textId="77777777" w:rsidR="003F625A" w:rsidRPr="001A3089" w:rsidRDefault="003F625A" w:rsidP="00C46DEC">
      <w:pPr>
        <w:pStyle w:val="a4"/>
        <w:numPr>
          <w:ilvl w:val="3"/>
          <w:numId w:val="1"/>
        </w:numPr>
        <w:spacing w:after="120"/>
        <w:ind w:left="0" w:firstLine="0"/>
        <w:jc w:val="both"/>
        <w:rPr>
          <w:rFonts w:ascii="Times New Roman" w:hAnsi="Times New Roman"/>
          <w:color w:val="000000"/>
          <w:sz w:val="28"/>
          <w:szCs w:val="28"/>
        </w:rPr>
      </w:pPr>
      <w:r w:rsidRPr="001A3089">
        <w:rPr>
          <w:rFonts w:ascii="Times New Roman" w:hAnsi="Times New Roman"/>
          <w:sz w:val="28"/>
          <w:szCs w:val="28"/>
        </w:rPr>
        <w:t xml:space="preserve">Мировоззренческая роль науки в новоевропейской культуре. </w:t>
      </w:r>
    </w:p>
    <w:p w14:paraId="6311094E" w14:textId="77777777" w:rsidR="003F625A" w:rsidRPr="001A3089" w:rsidRDefault="003F625A" w:rsidP="00C46DEC">
      <w:pPr>
        <w:pStyle w:val="a4"/>
        <w:numPr>
          <w:ilvl w:val="3"/>
          <w:numId w:val="1"/>
        </w:numPr>
        <w:spacing w:after="120"/>
        <w:ind w:left="0" w:firstLine="0"/>
        <w:jc w:val="both"/>
        <w:rPr>
          <w:rFonts w:ascii="Times New Roman" w:hAnsi="Times New Roman"/>
          <w:color w:val="000000"/>
          <w:sz w:val="28"/>
          <w:szCs w:val="28"/>
        </w:rPr>
      </w:pPr>
      <w:r w:rsidRPr="001A3089">
        <w:rPr>
          <w:rFonts w:ascii="Times New Roman" w:hAnsi="Times New Roman"/>
          <w:color w:val="000000"/>
          <w:sz w:val="28"/>
          <w:szCs w:val="28"/>
        </w:rPr>
        <w:t>Формирование науки как профессиональной деятельности.</w:t>
      </w:r>
    </w:p>
    <w:p w14:paraId="1F9ED09A" w14:textId="77777777" w:rsidR="003F625A" w:rsidRPr="001A3089" w:rsidRDefault="003F625A" w:rsidP="00C46DEC">
      <w:pPr>
        <w:pStyle w:val="a4"/>
        <w:numPr>
          <w:ilvl w:val="3"/>
          <w:numId w:val="1"/>
        </w:numPr>
        <w:spacing w:after="120"/>
        <w:ind w:left="0" w:firstLine="0"/>
        <w:jc w:val="both"/>
        <w:rPr>
          <w:rFonts w:ascii="Times New Roman" w:hAnsi="Times New Roman"/>
          <w:color w:val="000000"/>
          <w:sz w:val="28"/>
          <w:szCs w:val="28"/>
        </w:rPr>
      </w:pPr>
      <w:r w:rsidRPr="001A3089">
        <w:rPr>
          <w:rFonts w:ascii="Times New Roman" w:hAnsi="Times New Roman"/>
          <w:color w:val="000000"/>
          <w:sz w:val="28"/>
          <w:szCs w:val="28"/>
        </w:rPr>
        <w:t>Возникновение дисциплинарно-организованной науки.</w:t>
      </w:r>
    </w:p>
    <w:p w14:paraId="2AB56090" w14:textId="77777777" w:rsidR="003F625A" w:rsidRPr="001A3089" w:rsidRDefault="003F625A" w:rsidP="00C46DEC">
      <w:pPr>
        <w:pStyle w:val="a4"/>
        <w:numPr>
          <w:ilvl w:val="3"/>
          <w:numId w:val="1"/>
        </w:numPr>
        <w:spacing w:after="120"/>
        <w:ind w:left="0" w:firstLine="0"/>
        <w:jc w:val="both"/>
        <w:rPr>
          <w:rFonts w:ascii="Times New Roman" w:hAnsi="Times New Roman"/>
          <w:color w:val="000000"/>
          <w:sz w:val="28"/>
          <w:szCs w:val="28"/>
        </w:rPr>
      </w:pPr>
      <w:r w:rsidRPr="001A3089">
        <w:rPr>
          <w:rFonts w:ascii="Times New Roman" w:hAnsi="Times New Roman"/>
          <w:color w:val="000000"/>
          <w:sz w:val="28"/>
          <w:szCs w:val="28"/>
        </w:rPr>
        <w:t>Формирование технических наук.</w:t>
      </w:r>
      <w:r w:rsidRPr="001A3089">
        <w:rPr>
          <w:rFonts w:ascii="Times New Roman" w:hAnsi="Times New Roman"/>
          <w:sz w:val="28"/>
          <w:szCs w:val="28"/>
        </w:rPr>
        <w:t xml:space="preserve"> </w:t>
      </w:r>
    </w:p>
    <w:p w14:paraId="0B464C22" w14:textId="77777777" w:rsidR="003F625A" w:rsidRPr="001A3089" w:rsidRDefault="003F625A" w:rsidP="00C46DEC">
      <w:pPr>
        <w:pStyle w:val="a4"/>
        <w:numPr>
          <w:ilvl w:val="3"/>
          <w:numId w:val="1"/>
        </w:numPr>
        <w:spacing w:after="120"/>
        <w:ind w:left="0" w:firstLine="0"/>
        <w:jc w:val="both"/>
        <w:rPr>
          <w:rFonts w:ascii="Times New Roman" w:hAnsi="Times New Roman"/>
          <w:color w:val="000000"/>
          <w:sz w:val="28"/>
          <w:szCs w:val="28"/>
        </w:rPr>
      </w:pPr>
      <w:r w:rsidRPr="001A3089">
        <w:rPr>
          <w:rFonts w:ascii="Times New Roman" w:hAnsi="Times New Roman"/>
          <w:color w:val="000000"/>
          <w:sz w:val="28"/>
          <w:szCs w:val="28"/>
        </w:rPr>
        <w:t>Становление социальных и гуманитарных наук.</w:t>
      </w:r>
    </w:p>
    <w:p w14:paraId="22E36355" w14:textId="45E50CEE" w:rsidR="003F625A" w:rsidRPr="001A3089" w:rsidRDefault="003F625A" w:rsidP="00C46DEC">
      <w:pPr>
        <w:pStyle w:val="a4"/>
        <w:numPr>
          <w:ilvl w:val="3"/>
          <w:numId w:val="1"/>
        </w:numPr>
        <w:spacing w:after="120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1A3089">
        <w:rPr>
          <w:rFonts w:ascii="Times New Roman" w:hAnsi="Times New Roman"/>
          <w:sz w:val="28"/>
          <w:szCs w:val="28"/>
        </w:rPr>
        <w:t>Многообразие научного знания.</w:t>
      </w:r>
      <w:r w:rsidR="00211CE3" w:rsidRPr="001A3089">
        <w:rPr>
          <w:rFonts w:ascii="Times New Roman" w:hAnsi="Times New Roman"/>
          <w:sz w:val="28"/>
          <w:szCs w:val="28"/>
        </w:rPr>
        <w:t xml:space="preserve"> </w:t>
      </w:r>
      <w:r w:rsidRPr="001A3089">
        <w:rPr>
          <w:rFonts w:ascii="Times New Roman" w:hAnsi="Times New Roman"/>
          <w:sz w:val="28"/>
          <w:szCs w:val="28"/>
        </w:rPr>
        <w:t>Классификация наук.</w:t>
      </w:r>
    </w:p>
    <w:p w14:paraId="08668973" w14:textId="77777777" w:rsidR="003F625A" w:rsidRPr="001A3089" w:rsidRDefault="003F625A" w:rsidP="00C46DEC">
      <w:pPr>
        <w:pStyle w:val="a4"/>
        <w:numPr>
          <w:ilvl w:val="3"/>
          <w:numId w:val="1"/>
        </w:numPr>
        <w:spacing w:after="120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1A3089">
        <w:rPr>
          <w:rFonts w:ascii="Times New Roman" w:hAnsi="Times New Roman"/>
          <w:sz w:val="28"/>
          <w:szCs w:val="28"/>
        </w:rPr>
        <w:lastRenderedPageBreak/>
        <w:t>Эмпирический и теоретический уровни знания, критерии их различия.</w:t>
      </w:r>
      <w:r w:rsidR="000F45F3" w:rsidRPr="001A3089">
        <w:rPr>
          <w:rFonts w:ascii="Times New Roman" w:hAnsi="Times New Roman"/>
          <w:sz w:val="28"/>
          <w:szCs w:val="28"/>
        </w:rPr>
        <w:t xml:space="preserve"> </w:t>
      </w:r>
      <w:r w:rsidRPr="001A3089">
        <w:rPr>
          <w:rFonts w:ascii="Times New Roman" w:hAnsi="Times New Roman"/>
          <w:sz w:val="28"/>
          <w:szCs w:val="28"/>
        </w:rPr>
        <w:t>Особенности эмпирического и теоретического языка науки.</w:t>
      </w:r>
    </w:p>
    <w:p w14:paraId="60B3C4E3" w14:textId="77777777" w:rsidR="003F625A" w:rsidRPr="001A3089" w:rsidRDefault="003F625A" w:rsidP="00C46DEC">
      <w:pPr>
        <w:pStyle w:val="a4"/>
        <w:numPr>
          <w:ilvl w:val="3"/>
          <w:numId w:val="1"/>
        </w:numPr>
        <w:spacing w:after="120"/>
        <w:ind w:left="0" w:firstLine="0"/>
        <w:jc w:val="both"/>
        <w:rPr>
          <w:rFonts w:ascii="Times New Roman" w:hAnsi="Times New Roman"/>
          <w:color w:val="000000"/>
          <w:sz w:val="28"/>
          <w:szCs w:val="28"/>
        </w:rPr>
      </w:pPr>
      <w:r w:rsidRPr="001A3089">
        <w:rPr>
          <w:rFonts w:ascii="Times New Roman" w:hAnsi="Times New Roman"/>
          <w:color w:val="000000"/>
          <w:sz w:val="28"/>
          <w:szCs w:val="28"/>
        </w:rPr>
        <w:t xml:space="preserve">Структура эмпирического знания. </w:t>
      </w:r>
      <w:r w:rsidRPr="001A3089">
        <w:rPr>
          <w:rFonts w:ascii="Times New Roman" w:hAnsi="Times New Roman"/>
          <w:sz w:val="28"/>
          <w:szCs w:val="28"/>
        </w:rPr>
        <w:t>Эксперимент и наблюдение</w:t>
      </w:r>
    </w:p>
    <w:p w14:paraId="51EB1870" w14:textId="26866FF9" w:rsidR="006D7C63" w:rsidRPr="001A3089" w:rsidRDefault="006D7C63" w:rsidP="00C46DEC">
      <w:pPr>
        <w:pStyle w:val="a4"/>
        <w:numPr>
          <w:ilvl w:val="3"/>
          <w:numId w:val="1"/>
        </w:numPr>
        <w:spacing w:after="120"/>
        <w:ind w:left="0" w:firstLine="0"/>
        <w:jc w:val="both"/>
        <w:rPr>
          <w:rFonts w:ascii="Times New Roman" w:hAnsi="Times New Roman"/>
          <w:color w:val="000000"/>
          <w:sz w:val="28"/>
          <w:szCs w:val="28"/>
        </w:rPr>
      </w:pPr>
      <w:r w:rsidRPr="001A3089">
        <w:rPr>
          <w:rFonts w:ascii="Times New Roman" w:hAnsi="Times New Roman"/>
          <w:color w:val="000000"/>
          <w:sz w:val="28"/>
          <w:szCs w:val="28"/>
        </w:rPr>
        <w:t>Э</w:t>
      </w:r>
      <w:r w:rsidRPr="001A3089">
        <w:rPr>
          <w:rFonts w:ascii="Times New Roman" w:hAnsi="Times New Roman"/>
          <w:color w:val="000000"/>
          <w:sz w:val="28"/>
          <w:szCs w:val="28"/>
        </w:rPr>
        <w:t>мпирические зависимости и факты.</w:t>
      </w:r>
    </w:p>
    <w:p w14:paraId="01A8B094" w14:textId="7C93ECA9" w:rsidR="006D7C63" w:rsidRPr="001A3089" w:rsidRDefault="006D7C63" w:rsidP="00C46DEC">
      <w:pPr>
        <w:pStyle w:val="a4"/>
        <w:numPr>
          <w:ilvl w:val="3"/>
          <w:numId w:val="1"/>
        </w:numPr>
        <w:spacing w:after="120"/>
        <w:ind w:left="0" w:firstLine="0"/>
        <w:jc w:val="both"/>
        <w:rPr>
          <w:rFonts w:ascii="Times New Roman" w:hAnsi="Times New Roman"/>
          <w:color w:val="000000"/>
          <w:sz w:val="28"/>
          <w:szCs w:val="28"/>
        </w:rPr>
      </w:pPr>
      <w:r w:rsidRPr="001A3089">
        <w:rPr>
          <w:rFonts w:ascii="Times New Roman" w:hAnsi="Times New Roman"/>
          <w:color w:val="000000"/>
          <w:sz w:val="28"/>
          <w:szCs w:val="28"/>
        </w:rPr>
        <w:t>Различие между данными наблюдения и эмпирическими фактами.</w:t>
      </w:r>
    </w:p>
    <w:p w14:paraId="20869F44" w14:textId="01425D18" w:rsidR="004F528E" w:rsidRPr="001A3089" w:rsidRDefault="004F528E" w:rsidP="00C46DEC">
      <w:pPr>
        <w:pStyle w:val="a4"/>
        <w:numPr>
          <w:ilvl w:val="3"/>
          <w:numId w:val="1"/>
        </w:numPr>
        <w:spacing w:after="120"/>
        <w:ind w:left="0" w:firstLine="0"/>
        <w:jc w:val="both"/>
        <w:rPr>
          <w:rFonts w:ascii="Times New Roman" w:hAnsi="Times New Roman"/>
          <w:color w:val="000000"/>
          <w:sz w:val="28"/>
          <w:szCs w:val="28"/>
        </w:rPr>
      </w:pPr>
      <w:r w:rsidRPr="001A3089">
        <w:rPr>
          <w:rFonts w:ascii="Times New Roman" w:hAnsi="Times New Roman"/>
          <w:color w:val="000000"/>
          <w:sz w:val="28"/>
          <w:szCs w:val="28"/>
        </w:rPr>
        <w:t>Процедуры формирования факта</w:t>
      </w:r>
      <w:r w:rsidRPr="001A3089">
        <w:rPr>
          <w:rFonts w:ascii="Times New Roman" w:hAnsi="Times New Roman"/>
          <w:color w:val="000000"/>
          <w:sz w:val="28"/>
          <w:szCs w:val="28"/>
        </w:rPr>
        <w:t xml:space="preserve">. </w:t>
      </w:r>
      <w:r w:rsidRPr="001A3089">
        <w:rPr>
          <w:rFonts w:ascii="Times New Roman" w:hAnsi="Times New Roman"/>
          <w:color w:val="000000"/>
          <w:sz w:val="28"/>
          <w:szCs w:val="28"/>
        </w:rPr>
        <w:t>Проблема теоретической нагруженности факта</w:t>
      </w:r>
    </w:p>
    <w:p w14:paraId="6B951693" w14:textId="77777777" w:rsidR="003F625A" w:rsidRPr="001A3089" w:rsidRDefault="003F625A" w:rsidP="00C46DEC">
      <w:pPr>
        <w:pStyle w:val="a4"/>
        <w:numPr>
          <w:ilvl w:val="3"/>
          <w:numId w:val="1"/>
        </w:numPr>
        <w:ind w:left="0" w:firstLine="0"/>
        <w:jc w:val="both"/>
        <w:rPr>
          <w:rFonts w:ascii="Times New Roman" w:hAnsi="Times New Roman"/>
          <w:color w:val="000000"/>
          <w:sz w:val="28"/>
          <w:szCs w:val="28"/>
        </w:rPr>
      </w:pPr>
      <w:r w:rsidRPr="001A3089">
        <w:rPr>
          <w:rFonts w:ascii="Times New Roman" w:hAnsi="Times New Roman"/>
          <w:color w:val="000000"/>
          <w:sz w:val="28"/>
          <w:szCs w:val="28"/>
        </w:rPr>
        <w:t>Структура теоретического знания (познания).</w:t>
      </w:r>
    </w:p>
    <w:p w14:paraId="71B39F88" w14:textId="77777777" w:rsidR="007A3A4F" w:rsidRPr="001A3089" w:rsidRDefault="007A3A4F" w:rsidP="00C46DEC">
      <w:pPr>
        <w:pStyle w:val="a4"/>
        <w:numPr>
          <w:ilvl w:val="3"/>
          <w:numId w:val="1"/>
        </w:numPr>
        <w:ind w:left="0" w:firstLine="0"/>
        <w:jc w:val="both"/>
        <w:rPr>
          <w:rFonts w:ascii="Times New Roman" w:hAnsi="Times New Roman"/>
          <w:color w:val="000000"/>
          <w:sz w:val="28"/>
          <w:szCs w:val="28"/>
        </w:rPr>
      </w:pPr>
      <w:r w:rsidRPr="001A3089">
        <w:rPr>
          <w:rFonts w:ascii="Times New Roman" w:hAnsi="Times New Roman"/>
          <w:color w:val="000000"/>
          <w:sz w:val="28"/>
          <w:szCs w:val="28"/>
        </w:rPr>
        <w:t xml:space="preserve">Развитая теория, теоретические модели и методы. </w:t>
      </w:r>
    </w:p>
    <w:p w14:paraId="518FE4A3" w14:textId="008334F1" w:rsidR="000F45F3" w:rsidRPr="001A3089" w:rsidRDefault="003F625A" w:rsidP="00C46DEC">
      <w:pPr>
        <w:pStyle w:val="a4"/>
        <w:numPr>
          <w:ilvl w:val="3"/>
          <w:numId w:val="1"/>
        </w:numPr>
        <w:ind w:left="0" w:firstLine="0"/>
        <w:jc w:val="both"/>
        <w:rPr>
          <w:rFonts w:ascii="Times New Roman" w:hAnsi="Times New Roman"/>
          <w:color w:val="000000"/>
          <w:sz w:val="28"/>
          <w:szCs w:val="28"/>
        </w:rPr>
      </w:pPr>
      <w:r w:rsidRPr="001A3089">
        <w:rPr>
          <w:rFonts w:ascii="Times New Roman" w:hAnsi="Times New Roman"/>
          <w:color w:val="000000"/>
          <w:sz w:val="28"/>
          <w:szCs w:val="28"/>
        </w:rPr>
        <w:t>Развёртывание теории как процесс решения задач.</w:t>
      </w:r>
    </w:p>
    <w:p w14:paraId="3A5ABF6A" w14:textId="7DB343C3" w:rsidR="007A3A4F" w:rsidRPr="001A3089" w:rsidRDefault="007A3A4F" w:rsidP="007A3A4F">
      <w:pPr>
        <w:pStyle w:val="a4"/>
        <w:numPr>
          <w:ilvl w:val="3"/>
          <w:numId w:val="1"/>
        </w:numPr>
        <w:ind w:left="0" w:firstLine="0"/>
        <w:jc w:val="both"/>
        <w:rPr>
          <w:rFonts w:ascii="Times New Roman" w:hAnsi="Times New Roman"/>
          <w:color w:val="000000"/>
          <w:sz w:val="28"/>
          <w:szCs w:val="28"/>
        </w:rPr>
      </w:pPr>
      <w:r w:rsidRPr="007A3A4F">
        <w:rPr>
          <w:rFonts w:ascii="Times New Roman" w:hAnsi="Times New Roman"/>
          <w:color w:val="000000"/>
          <w:sz w:val="28"/>
          <w:szCs w:val="28"/>
        </w:rPr>
        <w:t>Концепции и методы получения теоретического знания.</w:t>
      </w:r>
    </w:p>
    <w:p w14:paraId="4C03B609" w14:textId="77777777" w:rsidR="007A3A4F" w:rsidRPr="001A3089" w:rsidRDefault="007A3A4F" w:rsidP="007A3A4F">
      <w:pPr>
        <w:pStyle w:val="a4"/>
        <w:numPr>
          <w:ilvl w:val="3"/>
          <w:numId w:val="1"/>
        </w:numPr>
        <w:ind w:left="0" w:firstLine="0"/>
        <w:jc w:val="both"/>
        <w:rPr>
          <w:rFonts w:ascii="Times New Roman" w:hAnsi="Times New Roman"/>
          <w:color w:val="000000"/>
          <w:sz w:val="28"/>
          <w:szCs w:val="28"/>
        </w:rPr>
      </w:pPr>
      <w:r w:rsidRPr="001A3089">
        <w:rPr>
          <w:rFonts w:ascii="Times New Roman" w:hAnsi="Times New Roman"/>
          <w:color w:val="000000"/>
          <w:sz w:val="28"/>
          <w:szCs w:val="28"/>
        </w:rPr>
        <w:t xml:space="preserve">Роль конструктивных методов в дедуктивном развёртывании теории </w:t>
      </w:r>
    </w:p>
    <w:p w14:paraId="16B7689B" w14:textId="671AD8CD" w:rsidR="007A3A4F" w:rsidRPr="007A3A4F" w:rsidRDefault="007A3A4F" w:rsidP="007A3A4F">
      <w:pPr>
        <w:pStyle w:val="a4"/>
        <w:numPr>
          <w:ilvl w:val="3"/>
          <w:numId w:val="1"/>
        </w:numPr>
        <w:ind w:left="0" w:firstLine="0"/>
        <w:jc w:val="both"/>
        <w:rPr>
          <w:rFonts w:ascii="Times New Roman" w:hAnsi="Times New Roman"/>
          <w:color w:val="000000"/>
          <w:sz w:val="28"/>
          <w:szCs w:val="28"/>
        </w:rPr>
      </w:pPr>
      <w:r w:rsidRPr="007A3A4F">
        <w:rPr>
          <w:rFonts w:ascii="Times New Roman" w:hAnsi="Times New Roman"/>
          <w:color w:val="000000"/>
          <w:sz w:val="28"/>
          <w:szCs w:val="28"/>
        </w:rPr>
        <w:t>Математизация теоретического знания.</w:t>
      </w:r>
    </w:p>
    <w:p w14:paraId="184315F6" w14:textId="4492BA59" w:rsidR="003F625A" w:rsidRPr="001A3089" w:rsidRDefault="003F625A" w:rsidP="007A3A4F">
      <w:pPr>
        <w:pStyle w:val="a4"/>
        <w:numPr>
          <w:ilvl w:val="3"/>
          <w:numId w:val="1"/>
        </w:numPr>
        <w:ind w:left="0" w:firstLine="0"/>
        <w:jc w:val="both"/>
        <w:rPr>
          <w:rFonts w:ascii="Times New Roman" w:hAnsi="Times New Roman"/>
          <w:color w:val="000000"/>
          <w:sz w:val="28"/>
          <w:szCs w:val="28"/>
        </w:rPr>
      </w:pPr>
      <w:r w:rsidRPr="001A3089">
        <w:rPr>
          <w:rFonts w:ascii="Times New Roman" w:hAnsi="Times New Roman"/>
          <w:color w:val="000000"/>
          <w:sz w:val="28"/>
          <w:szCs w:val="28"/>
        </w:rPr>
        <w:t>Основания науки. Идеалы и нормы науки.</w:t>
      </w:r>
    </w:p>
    <w:p w14:paraId="60AE428D" w14:textId="77777777" w:rsidR="003F625A" w:rsidRPr="001A3089" w:rsidRDefault="003F625A" w:rsidP="00C46DEC">
      <w:pPr>
        <w:pStyle w:val="a4"/>
        <w:numPr>
          <w:ilvl w:val="3"/>
          <w:numId w:val="1"/>
        </w:numPr>
        <w:ind w:left="0" w:firstLine="0"/>
        <w:jc w:val="both"/>
        <w:rPr>
          <w:rFonts w:ascii="Times New Roman" w:hAnsi="Times New Roman"/>
          <w:color w:val="000000"/>
          <w:sz w:val="28"/>
          <w:szCs w:val="28"/>
        </w:rPr>
      </w:pPr>
      <w:r w:rsidRPr="001A3089">
        <w:rPr>
          <w:rFonts w:ascii="Times New Roman" w:hAnsi="Times New Roman"/>
          <w:color w:val="000000"/>
          <w:sz w:val="28"/>
          <w:szCs w:val="28"/>
        </w:rPr>
        <w:t>Научная картина мира как основание науки.</w:t>
      </w:r>
    </w:p>
    <w:p w14:paraId="183C004E" w14:textId="77777777" w:rsidR="003F625A" w:rsidRPr="001A3089" w:rsidRDefault="003F625A" w:rsidP="00C46DEC">
      <w:pPr>
        <w:pStyle w:val="a4"/>
        <w:numPr>
          <w:ilvl w:val="3"/>
          <w:numId w:val="1"/>
        </w:numPr>
        <w:ind w:left="0" w:firstLine="0"/>
        <w:jc w:val="both"/>
        <w:rPr>
          <w:rFonts w:ascii="Times New Roman" w:hAnsi="Times New Roman"/>
          <w:color w:val="000000"/>
          <w:sz w:val="28"/>
          <w:szCs w:val="28"/>
        </w:rPr>
      </w:pPr>
      <w:r w:rsidRPr="001A3089">
        <w:rPr>
          <w:rFonts w:ascii="Times New Roman" w:hAnsi="Times New Roman"/>
          <w:color w:val="000000"/>
          <w:sz w:val="28"/>
          <w:szCs w:val="28"/>
        </w:rPr>
        <w:t>Философские основания науки.</w:t>
      </w:r>
    </w:p>
    <w:p w14:paraId="50E46516" w14:textId="77777777" w:rsidR="003F625A" w:rsidRPr="001A3089" w:rsidRDefault="003F625A" w:rsidP="00C46DEC">
      <w:pPr>
        <w:pStyle w:val="a4"/>
        <w:numPr>
          <w:ilvl w:val="3"/>
          <w:numId w:val="1"/>
        </w:numPr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1A3089">
        <w:rPr>
          <w:rFonts w:ascii="Times New Roman" w:hAnsi="Times New Roman"/>
          <w:sz w:val="28"/>
          <w:szCs w:val="28"/>
        </w:rPr>
        <w:t xml:space="preserve">Историческая изменчивость механизмов порождения научного знания. </w:t>
      </w:r>
    </w:p>
    <w:p w14:paraId="6506D209" w14:textId="77777777" w:rsidR="003F625A" w:rsidRPr="001A3089" w:rsidRDefault="003F625A" w:rsidP="00C46DEC">
      <w:pPr>
        <w:pStyle w:val="a4"/>
        <w:numPr>
          <w:ilvl w:val="3"/>
          <w:numId w:val="1"/>
        </w:numPr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1A3089">
        <w:rPr>
          <w:rFonts w:ascii="Times New Roman" w:hAnsi="Times New Roman"/>
          <w:sz w:val="28"/>
          <w:szCs w:val="28"/>
        </w:rPr>
        <w:t>Основные концепции роста научного знания</w:t>
      </w:r>
    </w:p>
    <w:p w14:paraId="0FAC375A" w14:textId="77777777" w:rsidR="007A3A4F" w:rsidRPr="001A3089" w:rsidRDefault="007A3A4F" w:rsidP="00C46DEC">
      <w:pPr>
        <w:pStyle w:val="a4"/>
        <w:numPr>
          <w:ilvl w:val="3"/>
          <w:numId w:val="1"/>
        </w:numPr>
        <w:spacing w:after="0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1A3089">
        <w:rPr>
          <w:rFonts w:ascii="Times New Roman" w:hAnsi="Times New Roman"/>
          <w:sz w:val="28"/>
          <w:szCs w:val="28"/>
        </w:rPr>
        <w:t xml:space="preserve">Взаимодействие оснований науки и опыта как начальный этап становления новой дисциплины. </w:t>
      </w:r>
    </w:p>
    <w:p w14:paraId="51B48354" w14:textId="0424B7CF" w:rsidR="003F625A" w:rsidRPr="001A3089" w:rsidRDefault="003F625A" w:rsidP="00C46DEC">
      <w:pPr>
        <w:pStyle w:val="a4"/>
        <w:numPr>
          <w:ilvl w:val="3"/>
          <w:numId w:val="1"/>
        </w:numPr>
        <w:spacing w:after="0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1A3089">
        <w:rPr>
          <w:rFonts w:ascii="Times New Roman" w:hAnsi="Times New Roman"/>
          <w:sz w:val="28"/>
          <w:szCs w:val="28"/>
        </w:rPr>
        <w:t xml:space="preserve">Формирование первичных теоретических моделей и законов. </w:t>
      </w:r>
    </w:p>
    <w:p w14:paraId="151F021D" w14:textId="77777777" w:rsidR="003F625A" w:rsidRPr="001A3089" w:rsidRDefault="003F625A" w:rsidP="00C46DEC">
      <w:pPr>
        <w:pStyle w:val="a4"/>
        <w:numPr>
          <w:ilvl w:val="3"/>
          <w:numId w:val="1"/>
        </w:numPr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1A3089">
        <w:rPr>
          <w:rFonts w:ascii="Times New Roman" w:hAnsi="Times New Roman"/>
          <w:sz w:val="28"/>
          <w:szCs w:val="28"/>
        </w:rPr>
        <w:t>Обоснование теоретических знаний</w:t>
      </w:r>
      <w:r w:rsidR="007313B3" w:rsidRPr="001A3089">
        <w:rPr>
          <w:rFonts w:ascii="Times New Roman" w:hAnsi="Times New Roman"/>
          <w:sz w:val="28"/>
          <w:szCs w:val="28"/>
        </w:rPr>
        <w:t>.</w:t>
      </w:r>
      <w:r w:rsidRPr="001A3089">
        <w:rPr>
          <w:rFonts w:ascii="Times New Roman" w:hAnsi="Times New Roman"/>
          <w:sz w:val="28"/>
          <w:szCs w:val="28"/>
        </w:rPr>
        <w:t xml:space="preserve"> Роль аналогий в теоретическом поиске. </w:t>
      </w:r>
    </w:p>
    <w:p w14:paraId="61A0C8C8" w14:textId="77777777" w:rsidR="003F625A" w:rsidRPr="001A3089" w:rsidRDefault="003F625A" w:rsidP="00C46DEC">
      <w:pPr>
        <w:pStyle w:val="a4"/>
        <w:numPr>
          <w:ilvl w:val="3"/>
          <w:numId w:val="1"/>
        </w:numPr>
        <w:spacing w:after="0"/>
        <w:ind w:left="0" w:firstLine="0"/>
        <w:jc w:val="both"/>
        <w:rPr>
          <w:rFonts w:ascii="Times New Roman" w:hAnsi="Times New Roman"/>
          <w:color w:val="000000"/>
          <w:sz w:val="28"/>
          <w:szCs w:val="28"/>
        </w:rPr>
      </w:pPr>
      <w:r w:rsidRPr="001A3089">
        <w:rPr>
          <w:rFonts w:ascii="Times New Roman" w:hAnsi="Times New Roman"/>
          <w:sz w:val="28"/>
          <w:szCs w:val="28"/>
        </w:rPr>
        <w:t>Взаимосвязь логики открытия и логики обоснования.   Механизмы развития научных понятий.</w:t>
      </w:r>
    </w:p>
    <w:p w14:paraId="3724D33C" w14:textId="3C1CF81D" w:rsidR="00463195" w:rsidRPr="001A3089" w:rsidRDefault="00463195" w:rsidP="00C46DEC">
      <w:pPr>
        <w:pStyle w:val="a4"/>
        <w:numPr>
          <w:ilvl w:val="3"/>
          <w:numId w:val="1"/>
        </w:numPr>
        <w:spacing w:after="0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1A3089">
        <w:rPr>
          <w:rFonts w:ascii="Times New Roman" w:hAnsi="Times New Roman"/>
          <w:sz w:val="28"/>
          <w:szCs w:val="28"/>
        </w:rPr>
        <w:t>Классический и неклассический варианты формирования теории</w:t>
      </w:r>
    </w:p>
    <w:p w14:paraId="575C4CF2" w14:textId="3277F248" w:rsidR="00463195" w:rsidRPr="001A3089" w:rsidRDefault="00463195" w:rsidP="00C46DEC">
      <w:pPr>
        <w:pStyle w:val="a4"/>
        <w:numPr>
          <w:ilvl w:val="3"/>
          <w:numId w:val="1"/>
        </w:numPr>
        <w:spacing w:after="0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1A3089">
        <w:rPr>
          <w:rFonts w:ascii="Times New Roman" w:hAnsi="Times New Roman"/>
          <w:sz w:val="28"/>
          <w:szCs w:val="28"/>
        </w:rPr>
        <w:t xml:space="preserve">Проблемные ситуации в науке. </w:t>
      </w:r>
      <w:r w:rsidRPr="001A3089">
        <w:rPr>
          <w:rFonts w:ascii="Times New Roman" w:hAnsi="Times New Roman"/>
          <w:sz w:val="28"/>
          <w:szCs w:val="28"/>
        </w:rPr>
        <w:t>Перерастание частных задач в проблемы</w:t>
      </w:r>
      <w:r w:rsidRPr="001A3089">
        <w:rPr>
          <w:rFonts w:ascii="Times New Roman" w:hAnsi="Times New Roman"/>
          <w:sz w:val="28"/>
          <w:szCs w:val="28"/>
        </w:rPr>
        <w:t>.</w:t>
      </w:r>
    </w:p>
    <w:p w14:paraId="224BF235" w14:textId="0D10E792" w:rsidR="00463195" w:rsidRPr="001A3089" w:rsidRDefault="00463195" w:rsidP="00C46DEC">
      <w:pPr>
        <w:pStyle w:val="a4"/>
        <w:numPr>
          <w:ilvl w:val="3"/>
          <w:numId w:val="1"/>
        </w:numPr>
        <w:spacing w:after="0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1A3089">
        <w:rPr>
          <w:rFonts w:ascii="Times New Roman" w:hAnsi="Times New Roman"/>
          <w:sz w:val="28"/>
          <w:szCs w:val="28"/>
        </w:rPr>
        <w:t>Н</w:t>
      </w:r>
      <w:r w:rsidRPr="001A3089">
        <w:rPr>
          <w:rFonts w:ascii="Times New Roman" w:hAnsi="Times New Roman"/>
          <w:sz w:val="28"/>
          <w:szCs w:val="28"/>
        </w:rPr>
        <w:t>овы</w:t>
      </w:r>
      <w:r w:rsidRPr="001A3089">
        <w:rPr>
          <w:rFonts w:ascii="Times New Roman" w:hAnsi="Times New Roman"/>
          <w:sz w:val="28"/>
          <w:szCs w:val="28"/>
        </w:rPr>
        <w:t>е</w:t>
      </w:r>
      <w:r w:rsidRPr="001A3089">
        <w:rPr>
          <w:rFonts w:ascii="Times New Roman" w:hAnsi="Times New Roman"/>
          <w:sz w:val="28"/>
          <w:szCs w:val="28"/>
        </w:rPr>
        <w:t xml:space="preserve"> теори</w:t>
      </w:r>
      <w:r w:rsidRPr="001A3089">
        <w:rPr>
          <w:rFonts w:ascii="Times New Roman" w:hAnsi="Times New Roman"/>
          <w:sz w:val="28"/>
          <w:szCs w:val="28"/>
        </w:rPr>
        <w:t>и: р</w:t>
      </w:r>
      <w:r w:rsidRPr="001A3089">
        <w:rPr>
          <w:rFonts w:ascii="Times New Roman" w:hAnsi="Times New Roman"/>
          <w:sz w:val="28"/>
          <w:szCs w:val="28"/>
        </w:rPr>
        <w:t>азвитие оснований науки</w:t>
      </w:r>
      <w:r w:rsidRPr="001A3089">
        <w:rPr>
          <w:rFonts w:ascii="Times New Roman" w:hAnsi="Times New Roman"/>
          <w:sz w:val="28"/>
          <w:szCs w:val="28"/>
        </w:rPr>
        <w:t xml:space="preserve"> и </w:t>
      </w:r>
      <w:r w:rsidRPr="001A3089">
        <w:rPr>
          <w:rFonts w:ascii="Times New Roman" w:hAnsi="Times New Roman"/>
          <w:sz w:val="28"/>
          <w:szCs w:val="28"/>
        </w:rPr>
        <w:t>включени</w:t>
      </w:r>
      <w:r w:rsidRPr="001A3089">
        <w:rPr>
          <w:rFonts w:ascii="Times New Roman" w:hAnsi="Times New Roman"/>
          <w:sz w:val="28"/>
          <w:szCs w:val="28"/>
        </w:rPr>
        <w:t>е</w:t>
      </w:r>
      <w:r w:rsidRPr="001A3089">
        <w:rPr>
          <w:rFonts w:ascii="Times New Roman" w:hAnsi="Times New Roman"/>
          <w:sz w:val="28"/>
          <w:szCs w:val="28"/>
        </w:rPr>
        <w:t xml:space="preserve"> в культуру</w:t>
      </w:r>
    </w:p>
    <w:p w14:paraId="70438DF9" w14:textId="77777777" w:rsidR="003F625A" w:rsidRPr="001A3089" w:rsidRDefault="003F625A" w:rsidP="00C46DEC">
      <w:pPr>
        <w:pStyle w:val="a4"/>
        <w:numPr>
          <w:ilvl w:val="3"/>
          <w:numId w:val="1"/>
        </w:numPr>
        <w:ind w:left="0" w:firstLine="0"/>
        <w:jc w:val="both"/>
        <w:rPr>
          <w:rFonts w:ascii="Times New Roman" w:hAnsi="Times New Roman"/>
          <w:color w:val="000000"/>
          <w:sz w:val="28"/>
          <w:szCs w:val="28"/>
        </w:rPr>
      </w:pPr>
      <w:r w:rsidRPr="001A3089">
        <w:rPr>
          <w:rFonts w:ascii="Times New Roman" w:hAnsi="Times New Roman"/>
          <w:color w:val="000000"/>
          <w:sz w:val="28"/>
          <w:szCs w:val="28"/>
        </w:rPr>
        <w:t>Взаимодействие традиций и новаций</w:t>
      </w:r>
      <w:r w:rsidR="005214E5" w:rsidRPr="001A3089">
        <w:rPr>
          <w:rFonts w:ascii="Times New Roman" w:hAnsi="Times New Roman"/>
          <w:color w:val="000000"/>
          <w:sz w:val="28"/>
          <w:szCs w:val="28"/>
        </w:rPr>
        <w:t xml:space="preserve"> в появлении</w:t>
      </w:r>
      <w:r w:rsidRPr="001A3089">
        <w:rPr>
          <w:rFonts w:ascii="Times New Roman" w:hAnsi="Times New Roman"/>
          <w:color w:val="000000"/>
          <w:sz w:val="28"/>
          <w:szCs w:val="28"/>
        </w:rPr>
        <w:t xml:space="preserve"> нового знания.</w:t>
      </w:r>
    </w:p>
    <w:p w14:paraId="6AAA8A2E" w14:textId="77777777" w:rsidR="00C46DEC" w:rsidRPr="001A3089" w:rsidRDefault="003F625A" w:rsidP="00C46DEC">
      <w:pPr>
        <w:pStyle w:val="a4"/>
        <w:numPr>
          <w:ilvl w:val="3"/>
          <w:numId w:val="1"/>
        </w:numPr>
        <w:ind w:left="0" w:firstLine="0"/>
        <w:jc w:val="both"/>
        <w:rPr>
          <w:rFonts w:ascii="Times New Roman" w:hAnsi="Times New Roman"/>
          <w:color w:val="000000"/>
          <w:sz w:val="28"/>
          <w:szCs w:val="28"/>
        </w:rPr>
      </w:pPr>
      <w:r w:rsidRPr="001A3089">
        <w:rPr>
          <w:rFonts w:ascii="Times New Roman" w:hAnsi="Times New Roman"/>
          <w:sz w:val="28"/>
          <w:szCs w:val="28"/>
        </w:rPr>
        <w:t xml:space="preserve">Научные революции как перестройка оснований науки. </w:t>
      </w:r>
    </w:p>
    <w:p w14:paraId="2B840950" w14:textId="77777777" w:rsidR="003F625A" w:rsidRPr="001A3089" w:rsidRDefault="003F625A" w:rsidP="00C46DEC">
      <w:pPr>
        <w:pStyle w:val="a4"/>
        <w:numPr>
          <w:ilvl w:val="3"/>
          <w:numId w:val="1"/>
        </w:numPr>
        <w:ind w:left="0" w:firstLine="0"/>
        <w:jc w:val="both"/>
        <w:rPr>
          <w:rFonts w:ascii="Times New Roman" w:hAnsi="Times New Roman"/>
          <w:color w:val="000000"/>
          <w:sz w:val="28"/>
          <w:szCs w:val="28"/>
        </w:rPr>
      </w:pPr>
      <w:proofErr w:type="spellStart"/>
      <w:r w:rsidRPr="001A3089">
        <w:rPr>
          <w:rFonts w:ascii="Times New Roman" w:hAnsi="Times New Roman"/>
          <w:sz w:val="28"/>
          <w:szCs w:val="28"/>
        </w:rPr>
        <w:t>Внутридисциплинарные</w:t>
      </w:r>
      <w:proofErr w:type="spellEnd"/>
      <w:r w:rsidRPr="001A3089">
        <w:rPr>
          <w:rFonts w:ascii="Times New Roman" w:hAnsi="Times New Roman"/>
          <w:sz w:val="28"/>
          <w:szCs w:val="28"/>
        </w:rPr>
        <w:t xml:space="preserve"> и междисциплинарные механизмы научных революций. "Парадигмальные прививки" как фактор революционных преобразований в науке. </w:t>
      </w:r>
    </w:p>
    <w:p w14:paraId="03660C8C" w14:textId="77777777" w:rsidR="003F625A" w:rsidRPr="001A3089" w:rsidRDefault="003F625A" w:rsidP="00C46DEC">
      <w:pPr>
        <w:pStyle w:val="a4"/>
        <w:numPr>
          <w:ilvl w:val="3"/>
          <w:numId w:val="1"/>
        </w:numPr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1A3089">
        <w:rPr>
          <w:rFonts w:ascii="Times New Roman" w:hAnsi="Times New Roman"/>
          <w:sz w:val="28"/>
          <w:szCs w:val="28"/>
        </w:rPr>
        <w:t xml:space="preserve">Социокультурные предпосылки глобальных научных революций. </w:t>
      </w:r>
    </w:p>
    <w:p w14:paraId="7CFBF919" w14:textId="77777777" w:rsidR="003F625A" w:rsidRPr="001A3089" w:rsidRDefault="003F625A" w:rsidP="00C46DEC">
      <w:pPr>
        <w:pStyle w:val="a4"/>
        <w:numPr>
          <w:ilvl w:val="3"/>
          <w:numId w:val="1"/>
        </w:numPr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1A3089">
        <w:rPr>
          <w:rFonts w:ascii="Times New Roman" w:hAnsi="Times New Roman"/>
          <w:sz w:val="28"/>
          <w:szCs w:val="28"/>
        </w:rPr>
        <w:t xml:space="preserve">Перестройка оснований науки и изменение смыслов мировоззренческих универсалий культуры. </w:t>
      </w:r>
    </w:p>
    <w:p w14:paraId="699034A8" w14:textId="77777777" w:rsidR="003F625A" w:rsidRPr="001A3089" w:rsidRDefault="003F625A" w:rsidP="00C46DEC">
      <w:pPr>
        <w:pStyle w:val="a4"/>
        <w:numPr>
          <w:ilvl w:val="3"/>
          <w:numId w:val="1"/>
        </w:numPr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1A3089">
        <w:rPr>
          <w:rFonts w:ascii="Times New Roman" w:hAnsi="Times New Roman"/>
          <w:sz w:val="28"/>
          <w:szCs w:val="28"/>
        </w:rPr>
        <w:t xml:space="preserve">Прогностическая роль философского знания. </w:t>
      </w:r>
    </w:p>
    <w:p w14:paraId="58F66FDD" w14:textId="1CC7AE64" w:rsidR="004B6C67" w:rsidRPr="001A3089" w:rsidRDefault="00433C4A" w:rsidP="00C46DEC">
      <w:pPr>
        <w:pStyle w:val="a4"/>
        <w:numPr>
          <w:ilvl w:val="3"/>
          <w:numId w:val="1"/>
        </w:numPr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1A3089">
        <w:rPr>
          <w:rFonts w:ascii="Times New Roman" w:hAnsi="Times New Roman"/>
          <w:sz w:val="28"/>
          <w:szCs w:val="28"/>
        </w:rPr>
        <w:t xml:space="preserve">Философия как генерация категориальных </w:t>
      </w:r>
      <w:r w:rsidRPr="001A3089">
        <w:rPr>
          <w:rFonts w:ascii="Times New Roman" w:hAnsi="Times New Roman"/>
          <w:sz w:val="28"/>
          <w:szCs w:val="28"/>
        </w:rPr>
        <w:t>матриц.</w:t>
      </w:r>
    </w:p>
    <w:p w14:paraId="31A16834" w14:textId="77777777" w:rsidR="00433C4A" w:rsidRPr="00433C4A" w:rsidRDefault="00433C4A" w:rsidP="00433C4A">
      <w:pPr>
        <w:pStyle w:val="a4"/>
        <w:numPr>
          <w:ilvl w:val="3"/>
          <w:numId w:val="1"/>
        </w:numPr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433C4A">
        <w:rPr>
          <w:rFonts w:ascii="Times New Roman" w:hAnsi="Times New Roman"/>
          <w:sz w:val="28"/>
          <w:szCs w:val="28"/>
        </w:rPr>
        <w:t xml:space="preserve">Научные революции как точки бифуркации в развитии знания. </w:t>
      </w:r>
    </w:p>
    <w:p w14:paraId="5C41058B" w14:textId="65226F79" w:rsidR="003F625A" w:rsidRPr="001A3089" w:rsidRDefault="003F625A" w:rsidP="00C46DEC">
      <w:pPr>
        <w:pStyle w:val="a4"/>
        <w:numPr>
          <w:ilvl w:val="3"/>
          <w:numId w:val="1"/>
        </w:numPr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1A3089">
        <w:rPr>
          <w:rFonts w:ascii="Times New Roman" w:hAnsi="Times New Roman"/>
          <w:sz w:val="28"/>
          <w:szCs w:val="28"/>
        </w:rPr>
        <w:lastRenderedPageBreak/>
        <w:t xml:space="preserve">Нелинейность роста знаний. Селективная роль культуры в выборе стратегий научного развития. </w:t>
      </w:r>
    </w:p>
    <w:p w14:paraId="457E90A5" w14:textId="04631061" w:rsidR="003F625A" w:rsidRPr="001A3089" w:rsidRDefault="003F625A" w:rsidP="00C46DEC">
      <w:pPr>
        <w:pStyle w:val="a4"/>
        <w:numPr>
          <w:ilvl w:val="3"/>
          <w:numId w:val="1"/>
        </w:numPr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1A3089">
        <w:rPr>
          <w:rFonts w:ascii="Times New Roman" w:hAnsi="Times New Roman"/>
          <w:sz w:val="28"/>
          <w:szCs w:val="28"/>
        </w:rPr>
        <w:t xml:space="preserve"> Глобальные </w:t>
      </w:r>
      <w:r w:rsidR="00433C4A" w:rsidRPr="001A3089">
        <w:rPr>
          <w:rFonts w:ascii="Times New Roman" w:hAnsi="Times New Roman"/>
          <w:sz w:val="28"/>
          <w:szCs w:val="28"/>
        </w:rPr>
        <w:t>научные рево</w:t>
      </w:r>
      <w:r w:rsidRPr="001A3089">
        <w:rPr>
          <w:rFonts w:ascii="Times New Roman" w:hAnsi="Times New Roman"/>
          <w:sz w:val="28"/>
          <w:szCs w:val="28"/>
        </w:rPr>
        <w:t>люции как смена оснований науки.</w:t>
      </w:r>
    </w:p>
    <w:p w14:paraId="237FDA0B" w14:textId="67780CEB" w:rsidR="003F625A" w:rsidRPr="001A3089" w:rsidRDefault="003F625A" w:rsidP="00C46DEC">
      <w:pPr>
        <w:pStyle w:val="a4"/>
        <w:numPr>
          <w:ilvl w:val="3"/>
          <w:numId w:val="1"/>
        </w:numPr>
        <w:spacing w:after="0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1A3089">
        <w:rPr>
          <w:rFonts w:ascii="Times New Roman" w:hAnsi="Times New Roman"/>
          <w:sz w:val="28"/>
          <w:szCs w:val="28"/>
        </w:rPr>
        <w:t xml:space="preserve">Историческая смена типов научной рациональности. </w:t>
      </w:r>
    </w:p>
    <w:p w14:paraId="7ADC9223" w14:textId="77777777" w:rsidR="003F625A" w:rsidRPr="001A3089" w:rsidRDefault="003F625A" w:rsidP="00C46DEC">
      <w:pPr>
        <w:pStyle w:val="a4"/>
        <w:numPr>
          <w:ilvl w:val="3"/>
          <w:numId w:val="1"/>
        </w:numPr>
        <w:ind w:left="0" w:firstLine="0"/>
        <w:jc w:val="both"/>
        <w:rPr>
          <w:rFonts w:ascii="Times New Roman" w:hAnsi="Times New Roman"/>
          <w:color w:val="000000"/>
          <w:sz w:val="28"/>
          <w:szCs w:val="28"/>
        </w:rPr>
      </w:pPr>
      <w:r w:rsidRPr="001A3089">
        <w:rPr>
          <w:rFonts w:ascii="Times New Roman" w:hAnsi="Times New Roman"/>
          <w:color w:val="000000"/>
          <w:sz w:val="28"/>
          <w:szCs w:val="28"/>
        </w:rPr>
        <w:t xml:space="preserve">Главные характеристики современной </w:t>
      </w:r>
      <w:proofErr w:type="spellStart"/>
      <w:r w:rsidRPr="001A3089">
        <w:rPr>
          <w:rFonts w:ascii="Times New Roman" w:hAnsi="Times New Roman"/>
          <w:color w:val="000000"/>
          <w:sz w:val="28"/>
          <w:szCs w:val="28"/>
        </w:rPr>
        <w:t>постнеклассической</w:t>
      </w:r>
      <w:proofErr w:type="spellEnd"/>
      <w:r w:rsidRPr="001A3089">
        <w:rPr>
          <w:rFonts w:ascii="Times New Roman" w:hAnsi="Times New Roman"/>
          <w:color w:val="000000"/>
          <w:sz w:val="28"/>
          <w:szCs w:val="28"/>
        </w:rPr>
        <w:t xml:space="preserve"> науки.</w:t>
      </w:r>
    </w:p>
    <w:p w14:paraId="7ADF471E" w14:textId="77777777" w:rsidR="003F625A" w:rsidRPr="001A3089" w:rsidRDefault="003F625A" w:rsidP="00C46DEC">
      <w:pPr>
        <w:pStyle w:val="a4"/>
        <w:numPr>
          <w:ilvl w:val="3"/>
          <w:numId w:val="1"/>
        </w:numPr>
        <w:ind w:left="0" w:firstLine="0"/>
        <w:jc w:val="both"/>
        <w:rPr>
          <w:rFonts w:ascii="Times New Roman" w:hAnsi="Times New Roman"/>
          <w:color w:val="000000"/>
          <w:sz w:val="28"/>
          <w:szCs w:val="28"/>
        </w:rPr>
      </w:pPr>
      <w:r w:rsidRPr="001A3089">
        <w:rPr>
          <w:rFonts w:ascii="Times New Roman" w:hAnsi="Times New Roman"/>
          <w:color w:val="000000"/>
          <w:sz w:val="28"/>
          <w:szCs w:val="28"/>
        </w:rPr>
        <w:t>Современные процессы дифференциации и интеграции наук.</w:t>
      </w:r>
    </w:p>
    <w:p w14:paraId="62B83438" w14:textId="77777777" w:rsidR="003F625A" w:rsidRPr="001A3089" w:rsidRDefault="003F625A" w:rsidP="00C46DEC">
      <w:pPr>
        <w:pStyle w:val="a4"/>
        <w:numPr>
          <w:ilvl w:val="3"/>
          <w:numId w:val="1"/>
        </w:numPr>
        <w:ind w:left="0" w:firstLine="0"/>
        <w:jc w:val="both"/>
        <w:rPr>
          <w:rFonts w:ascii="Times New Roman" w:hAnsi="Times New Roman"/>
          <w:color w:val="000000"/>
          <w:sz w:val="28"/>
          <w:szCs w:val="28"/>
        </w:rPr>
      </w:pPr>
      <w:r w:rsidRPr="001A3089">
        <w:rPr>
          <w:rFonts w:ascii="Times New Roman" w:hAnsi="Times New Roman"/>
          <w:color w:val="000000"/>
          <w:sz w:val="28"/>
          <w:szCs w:val="28"/>
        </w:rPr>
        <w:t>Связь дисциплинарных и проблемно ориентированных исследований.</w:t>
      </w:r>
    </w:p>
    <w:p w14:paraId="4FB83EF4" w14:textId="77777777" w:rsidR="003F625A" w:rsidRPr="001A3089" w:rsidRDefault="003F625A" w:rsidP="00C46DEC">
      <w:pPr>
        <w:pStyle w:val="a4"/>
        <w:numPr>
          <w:ilvl w:val="3"/>
          <w:numId w:val="1"/>
        </w:numPr>
        <w:ind w:left="0" w:firstLine="0"/>
        <w:jc w:val="both"/>
        <w:rPr>
          <w:rFonts w:ascii="Times New Roman" w:hAnsi="Times New Roman"/>
          <w:color w:val="000000"/>
          <w:sz w:val="28"/>
          <w:szCs w:val="28"/>
        </w:rPr>
      </w:pPr>
      <w:r w:rsidRPr="001A3089">
        <w:rPr>
          <w:rFonts w:ascii="Times New Roman" w:hAnsi="Times New Roman"/>
          <w:color w:val="000000"/>
          <w:sz w:val="28"/>
          <w:szCs w:val="28"/>
        </w:rPr>
        <w:t>Роль синергетики в развитии современных представлений об исторических развивающихся системах.</w:t>
      </w:r>
    </w:p>
    <w:p w14:paraId="6A540515" w14:textId="77777777" w:rsidR="003F625A" w:rsidRPr="001A3089" w:rsidRDefault="003F625A" w:rsidP="00C46DEC">
      <w:pPr>
        <w:pStyle w:val="a4"/>
        <w:numPr>
          <w:ilvl w:val="3"/>
          <w:numId w:val="1"/>
        </w:numPr>
        <w:ind w:left="0" w:firstLine="0"/>
        <w:jc w:val="both"/>
        <w:rPr>
          <w:rFonts w:ascii="Times New Roman" w:hAnsi="Times New Roman"/>
          <w:color w:val="000000"/>
          <w:sz w:val="28"/>
          <w:szCs w:val="28"/>
        </w:rPr>
      </w:pPr>
      <w:r w:rsidRPr="001A3089">
        <w:rPr>
          <w:rFonts w:ascii="Times New Roman" w:hAnsi="Times New Roman"/>
          <w:color w:val="000000"/>
          <w:sz w:val="28"/>
          <w:szCs w:val="28"/>
        </w:rPr>
        <w:t>Глобальный эволюционизм как синтез эволюционного и системного подходов.</w:t>
      </w:r>
    </w:p>
    <w:p w14:paraId="3453ECCB" w14:textId="77777777" w:rsidR="003F625A" w:rsidRPr="001A3089" w:rsidRDefault="003F625A" w:rsidP="00C46DEC">
      <w:pPr>
        <w:pStyle w:val="a4"/>
        <w:numPr>
          <w:ilvl w:val="3"/>
          <w:numId w:val="1"/>
        </w:numPr>
        <w:ind w:left="0" w:firstLine="0"/>
        <w:jc w:val="both"/>
        <w:rPr>
          <w:rFonts w:ascii="Times New Roman" w:hAnsi="Times New Roman"/>
          <w:color w:val="000000"/>
          <w:sz w:val="28"/>
          <w:szCs w:val="28"/>
        </w:rPr>
      </w:pPr>
      <w:r w:rsidRPr="001A3089">
        <w:rPr>
          <w:rFonts w:ascii="Times New Roman" w:hAnsi="Times New Roman"/>
          <w:color w:val="000000"/>
          <w:sz w:val="28"/>
          <w:szCs w:val="28"/>
        </w:rPr>
        <w:t>Сближение идеалов естественнонаучного и социально-гуманитарного познания.</w:t>
      </w:r>
    </w:p>
    <w:p w14:paraId="12AFEC62" w14:textId="77777777" w:rsidR="003F625A" w:rsidRPr="001A3089" w:rsidRDefault="003F625A" w:rsidP="00C46DEC">
      <w:pPr>
        <w:pStyle w:val="a4"/>
        <w:numPr>
          <w:ilvl w:val="3"/>
          <w:numId w:val="1"/>
        </w:numPr>
        <w:ind w:left="0" w:firstLine="0"/>
        <w:jc w:val="both"/>
        <w:rPr>
          <w:rFonts w:ascii="Times New Roman" w:hAnsi="Times New Roman"/>
          <w:color w:val="000000"/>
          <w:sz w:val="28"/>
          <w:szCs w:val="28"/>
        </w:rPr>
      </w:pPr>
      <w:r w:rsidRPr="001A3089">
        <w:rPr>
          <w:rFonts w:ascii="Times New Roman" w:hAnsi="Times New Roman"/>
          <w:color w:val="000000"/>
          <w:sz w:val="28"/>
          <w:szCs w:val="28"/>
        </w:rPr>
        <w:t xml:space="preserve">Связь социальных и </w:t>
      </w:r>
      <w:proofErr w:type="spellStart"/>
      <w:r w:rsidRPr="001A3089">
        <w:rPr>
          <w:rFonts w:ascii="Times New Roman" w:hAnsi="Times New Roman"/>
          <w:color w:val="000000"/>
          <w:sz w:val="28"/>
          <w:szCs w:val="28"/>
        </w:rPr>
        <w:t>внутринаучных</w:t>
      </w:r>
      <w:proofErr w:type="spellEnd"/>
      <w:r w:rsidRPr="001A3089">
        <w:rPr>
          <w:rFonts w:ascii="Times New Roman" w:hAnsi="Times New Roman"/>
          <w:color w:val="000000"/>
          <w:sz w:val="28"/>
          <w:szCs w:val="28"/>
        </w:rPr>
        <w:t xml:space="preserve"> ценностей как условие развития современной науки.</w:t>
      </w:r>
      <w:r w:rsidRPr="001A3089">
        <w:rPr>
          <w:rFonts w:ascii="Times New Roman" w:hAnsi="Times New Roman"/>
          <w:sz w:val="28"/>
          <w:szCs w:val="28"/>
        </w:rPr>
        <w:t xml:space="preserve"> Расширение этоса науки.</w:t>
      </w:r>
    </w:p>
    <w:p w14:paraId="020C2DC4" w14:textId="77777777" w:rsidR="003F625A" w:rsidRPr="001A3089" w:rsidRDefault="003F625A" w:rsidP="00C46DEC">
      <w:pPr>
        <w:pStyle w:val="a4"/>
        <w:numPr>
          <w:ilvl w:val="3"/>
          <w:numId w:val="1"/>
        </w:numPr>
        <w:ind w:left="0" w:firstLine="0"/>
        <w:jc w:val="both"/>
        <w:rPr>
          <w:rFonts w:ascii="Times New Roman" w:hAnsi="Times New Roman"/>
          <w:color w:val="000000"/>
          <w:sz w:val="28"/>
          <w:szCs w:val="28"/>
        </w:rPr>
      </w:pPr>
      <w:r w:rsidRPr="001A3089">
        <w:rPr>
          <w:rFonts w:ascii="Times New Roman" w:hAnsi="Times New Roman"/>
          <w:color w:val="000000"/>
          <w:sz w:val="28"/>
          <w:szCs w:val="28"/>
        </w:rPr>
        <w:t>Новые этические проблемы развития науки в конце XX – начале XXI столетий.</w:t>
      </w:r>
    </w:p>
    <w:p w14:paraId="28447A97" w14:textId="77777777" w:rsidR="003F625A" w:rsidRPr="001A3089" w:rsidRDefault="003F625A" w:rsidP="00C46DEC">
      <w:pPr>
        <w:pStyle w:val="a4"/>
        <w:numPr>
          <w:ilvl w:val="3"/>
          <w:numId w:val="1"/>
        </w:numPr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1A3089">
        <w:rPr>
          <w:rFonts w:ascii="Times New Roman" w:hAnsi="Times New Roman"/>
          <w:color w:val="000000"/>
          <w:sz w:val="28"/>
          <w:szCs w:val="28"/>
        </w:rPr>
        <w:t xml:space="preserve">Этика науки и ответственность ученого. </w:t>
      </w:r>
      <w:r w:rsidRPr="001A3089">
        <w:rPr>
          <w:rFonts w:ascii="Times New Roman" w:hAnsi="Times New Roman"/>
          <w:sz w:val="28"/>
          <w:szCs w:val="28"/>
        </w:rPr>
        <w:t xml:space="preserve">Проблема гуманитарного контроля в науке. </w:t>
      </w:r>
    </w:p>
    <w:p w14:paraId="661FCA26" w14:textId="77777777" w:rsidR="003F625A" w:rsidRPr="001A3089" w:rsidRDefault="003F625A" w:rsidP="00C46DEC">
      <w:pPr>
        <w:pStyle w:val="a4"/>
        <w:numPr>
          <w:ilvl w:val="3"/>
          <w:numId w:val="1"/>
        </w:numPr>
        <w:ind w:left="0" w:firstLine="0"/>
        <w:jc w:val="both"/>
        <w:rPr>
          <w:rFonts w:ascii="Times New Roman" w:hAnsi="Times New Roman"/>
          <w:color w:val="000000"/>
          <w:sz w:val="28"/>
          <w:szCs w:val="28"/>
        </w:rPr>
      </w:pPr>
      <w:r w:rsidRPr="001A3089">
        <w:rPr>
          <w:rFonts w:ascii="Times New Roman" w:hAnsi="Times New Roman"/>
          <w:color w:val="000000"/>
          <w:sz w:val="28"/>
          <w:szCs w:val="28"/>
        </w:rPr>
        <w:t>Философия русского космизма и учение В.И. Вернадского о ноосфере.</w:t>
      </w:r>
    </w:p>
    <w:p w14:paraId="6C9AF5BC" w14:textId="77777777" w:rsidR="003F625A" w:rsidRPr="001A3089" w:rsidRDefault="003F625A" w:rsidP="00C46DEC">
      <w:pPr>
        <w:pStyle w:val="a4"/>
        <w:numPr>
          <w:ilvl w:val="3"/>
          <w:numId w:val="1"/>
        </w:numPr>
        <w:ind w:left="0" w:firstLine="0"/>
        <w:jc w:val="both"/>
        <w:rPr>
          <w:rFonts w:ascii="Times New Roman" w:hAnsi="Times New Roman"/>
          <w:color w:val="000000"/>
          <w:sz w:val="28"/>
          <w:szCs w:val="28"/>
        </w:rPr>
      </w:pPr>
      <w:r w:rsidRPr="001A3089">
        <w:rPr>
          <w:rFonts w:ascii="Times New Roman" w:hAnsi="Times New Roman"/>
          <w:color w:val="000000"/>
          <w:sz w:val="28"/>
          <w:szCs w:val="28"/>
        </w:rPr>
        <w:t xml:space="preserve">Сциентизм и </w:t>
      </w:r>
      <w:proofErr w:type="spellStart"/>
      <w:r w:rsidRPr="001A3089">
        <w:rPr>
          <w:rFonts w:ascii="Times New Roman" w:hAnsi="Times New Roman"/>
          <w:color w:val="000000"/>
          <w:sz w:val="28"/>
          <w:szCs w:val="28"/>
        </w:rPr>
        <w:t>антисциентизм</w:t>
      </w:r>
      <w:proofErr w:type="spellEnd"/>
      <w:r w:rsidRPr="001A3089">
        <w:rPr>
          <w:rFonts w:ascii="Times New Roman" w:hAnsi="Times New Roman"/>
          <w:color w:val="000000"/>
          <w:sz w:val="28"/>
          <w:szCs w:val="28"/>
        </w:rPr>
        <w:t>. Наука и паранаука.</w:t>
      </w:r>
    </w:p>
    <w:p w14:paraId="0FD216A6" w14:textId="77777777" w:rsidR="003F625A" w:rsidRPr="001A3089" w:rsidRDefault="003F625A" w:rsidP="00C46DEC">
      <w:pPr>
        <w:pStyle w:val="a4"/>
        <w:numPr>
          <w:ilvl w:val="3"/>
          <w:numId w:val="1"/>
        </w:numPr>
        <w:ind w:left="0" w:firstLine="0"/>
        <w:rPr>
          <w:rFonts w:ascii="Times New Roman" w:hAnsi="Times New Roman"/>
          <w:sz w:val="28"/>
          <w:szCs w:val="28"/>
        </w:rPr>
      </w:pPr>
      <w:r w:rsidRPr="001A3089">
        <w:rPr>
          <w:rFonts w:ascii="Times New Roman" w:hAnsi="Times New Roman"/>
          <w:color w:val="000000"/>
          <w:sz w:val="28"/>
          <w:szCs w:val="28"/>
        </w:rPr>
        <w:t>Роль науки в преодолении современных глобальных кризисов</w:t>
      </w:r>
    </w:p>
    <w:p w14:paraId="09BBA0C5" w14:textId="77777777" w:rsidR="003F625A" w:rsidRPr="001A3089" w:rsidRDefault="003F625A" w:rsidP="00C46DEC">
      <w:pPr>
        <w:pStyle w:val="a4"/>
        <w:numPr>
          <w:ilvl w:val="3"/>
          <w:numId w:val="1"/>
        </w:numPr>
        <w:ind w:left="0" w:firstLine="0"/>
        <w:jc w:val="both"/>
        <w:rPr>
          <w:rFonts w:ascii="Times New Roman" w:hAnsi="Times New Roman"/>
          <w:color w:val="000000"/>
          <w:sz w:val="28"/>
          <w:szCs w:val="28"/>
        </w:rPr>
      </w:pPr>
      <w:r w:rsidRPr="001A3089">
        <w:rPr>
          <w:rFonts w:ascii="Times New Roman" w:hAnsi="Times New Roman"/>
          <w:color w:val="000000"/>
          <w:sz w:val="28"/>
          <w:szCs w:val="28"/>
        </w:rPr>
        <w:t xml:space="preserve">Наука как социальный институт. </w:t>
      </w:r>
    </w:p>
    <w:p w14:paraId="09EE24B3" w14:textId="3F6C9716" w:rsidR="004B456F" w:rsidRPr="001A3089" w:rsidRDefault="004B456F" w:rsidP="00C46DEC">
      <w:pPr>
        <w:pStyle w:val="a4"/>
        <w:numPr>
          <w:ilvl w:val="3"/>
          <w:numId w:val="1"/>
        </w:numPr>
        <w:ind w:left="0" w:firstLine="0"/>
        <w:jc w:val="both"/>
        <w:rPr>
          <w:rFonts w:ascii="Times New Roman" w:hAnsi="Times New Roman"/>
          <w:color w:val="000000"/>
          <w:sz w:val="28"/>
          <w:szCs w:val="28"/>
        </w:rPr>
      </w:pPr>
      <w:r w:rsidRPr="001A3089">
        <w:rPr>
          <w:rFonts w:ascii="Times New Roman" w:hAnsi="Times New Roman"/>
          <w:color w:val="000000"/>
          <w:sz w:val="28"/>
          <w:szCs w:val="28"/>
        </w:rPr>
        <w:t>Историческое развитие институциональных форм научной деятельности</w:t>
      </w:r>
    </w:p>
    <w:p w14:paraId="7E135D76" w14:textId="77777777" w:rsidR="003F625A" w:rsidRPr="001A3089" w:rsidRDefault="003F625A" w:rsidP="00C46DEC">
      <w:pPr>
        <w:pStyle w:val="a4"/>
        <w:numPr>
          <w:ilvl w:val="3"/>
          <w:numId w:val="1"/>
        </w:numPr>
        <w:ind w:left="0" w:firstLine="0"/>
        <w:jc w:val="both"/>
        <w:rPr>
          <w:rFonts w:ascii="Times New Roman" w:hAnsi="Times New Roman"/>
          <w:color w:val="000000"/>
          <w:sz w:val="28"/>
          <w:szCs w:val="28"/>
        </w:rPr>
      </w:pPr>
      <w:r w:rsidRPr="001A3089">
        <w:rPr>
          <w:rFonts w:ascii="Times New Roman" w:hAnsi="Times New Roman"/>
          <w:color w:val="000000"/>
          <w:sz w:val="28"/>
          <w:szCs w:val="28"/>
        </w:rPr>
        <w:t>Научные сообщества и научные школы.</w:t>
      </w:r>
    </w:p>
    <w:p w14:paraId="47F5650A" w14:textId="77777777" w:rsidR="003F625A" w:rsidRPr="001A3089" w:rsidRDefault="003F625A" w:rsidP="00C46DEC">
      <w:pPr>
        <w:pStyle w:val="a4"/>
        <w:numPr>
          <w:ilvl w:val="3"/>
          <w:numId w:val="1"/>
        </w:numPr>
        <w:ind w:left="0" w:firstLine="0"/>
        <w:jc w:val="both"/>
        <w:rPr>
          <w:rFonts w:ascii="Times New Roman" w:hAnsi="Times New Roman"/>
          <w:color w:val="000000"/>
          <w:sz w:val="28"/>
          <w:szCs w:val="28"/>
        </w:rPr>
      </w:pPr>
      <w:r w:rsidRPr="001A3089">
        <w:rPr>
          <w:rFonts w:ascii="Times New Roman" w:hAnsi="Times New Roman"/>
          <w:color w:val="000000"/>
          <w:sz w:val="28"/>
          <w:szCs w:val="28"/>
        </w:rPr>
        <w:t>Эволюция способов трансляции научных знаний (от рукописных изданий до компьютера). Социальные проблемы компьютеризации науки.</w:t>
      </w:r>
    </w:p>
    <w:p w14:paraId="575C3BBC" w14:textId="77777777" w:rsidR="004B456F" w:rsidRPr="001A3089" w:rsidRDefault="003F625A" w:rsidP="00C46DEC">
      <w:pPr>
        <w:pStyle w:val="a4"/>
        <w:numPr>
          <w:ilvl w:val="3"/>
          <w:numId w:val="1"/>
        </w:numPr>
        <w:spacing w:after="120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1A3089">
        <w:rPr>
          <w:rFonts w:ascii="Times New Roman" w:hAnsi="Times New Roman"/>
          <w:color w:val="000000"/>
          <w:sz w:val="28"/>
          <w:szCs w:val="28"/>
        </w:rPr>
        <w:t xml:space="preserve">Роль науки в экономическом развитии общества. </w:t>
      </w:r>
    </w:p>
    <w:p w14:paraId="2C31FD23" w14:textId="1ADEC68E" w:rsidR="003F625A" w:rsidRPr="001A3089" w:rsidRDefault="003F625A" w:rsidP="00C46DEC">
      <w:pPr>
        <w:pStyle w:val="a4"/>
        <w:numPr>
          <w:ilvl w:val="3"/>
          <w:numId w:val="1"/>
        </w:numPr>
        <w:spacing w:after="120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1A3089">
        <w:rPr>
          <w:rFonts w:ascii="Times New Roman" w:hAnsi="Times New Roman"/>
          <w:color w:val="000000"/>
          <w:sz w:val="28"/>
          <w:szCs w:val="28"/>
        </w:rPr>
        <w:t xml:space="preserve">Государственное регулирование науки. </w:t>
      </w:r>
      <w:r w:rsidR="004B456F" w:rsidRPr="001A3089">
        <w:rPr>
          <w:rFonts w:ascii="Times New Roman" w:hAnsi="Times New Roman"/>
          <w:color w:val="000000"/>
          <w:sz w:val="28"/>
          <w:szCs w:val="28"/>
        </w:rPr>
        <w:t>Наука и власть.</w:t>
      </w:r>
    </w:p>
    <w:p w14:paraId="14C8ECA7" w14:textId="77777777" w:rsidR="00CD3C19" w:rsidRPr="001A3089" w:rsidRDefault="00CD3C19" w:rsidP="003F625A">
      <w:pPr>
        <w:ind w:hanging="426"/>
        <w:rPr>
          <w:rFonts w:ascii="Times New Roman" w:hAnsi="Times New Roman" w:cs="Times New Roman"/>
          <w:sz w:val="28"/>
          <w:szCs w:val="28"/>
        </w:rPr>
      </w:pPr>
    </w:p>
    <w:sectPr w:rsidR="00CD3C19" w:rsidRPr="001A308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1566681"/>
    <w:multiLevelType w:val="hybridMultilevel"/>
    <w:tmpl w:val="50B6C016"/>
    <w:lvl w:ilvl="0" w:tplc="E9982192">
      <w:start w:val="26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AC078CC"/>
    <w:multiLevelType w:val="hybridMultilevel"/>
    <w:tmpl w:val="E1503AC8"/>
    <w:lvl w:ilvl="0" w:tplc="5BB8004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4146E60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E8BE744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B9B632E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D1C42B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E43460A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5985EE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2A80E7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5C4A141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4A1365E"/>
    <w:multiLevelType w:val="hybridMultilevel"/>
    <w:tmpl w:val="DF9E55FE"/>
    <w:lvl w:ilvl="0" w:tplc="0419000F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66644D20"/>
    <w:multiLevelType w:val="hybridMultilevel"/>
    <w:tmpl w:val="12FA820C"/>
    <w:lvl w:ilvl="0" w:tplc="758871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3C8B19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3168BA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EEA803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A92E1B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F9CFA4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A42EFC3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39AA06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B222449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78A61D2"/>
    <w:multiLevelType w:val="hybridMultilevel"/>
    <w:tmpl w:val="0B921BE0"/>
    <w:lvl w:ilvl="0" w:tplc="E6528F3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2C2A798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3C20D6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7201E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606BAF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AD369B7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D424DF5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742A55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CB81B1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573420617">
    <w:abstractNumId w:val="2"/>
  </w:num>
  <w:num w:numId="2" w16cid:durableId="1494032659">
    <w:abstractNumId w:val="0"/>
  </w:num>
  <w:num w:numId="3" w16cid:durableId="735083399">
    <w:abstractNumId w:val="3"/>
  </w:num>
  <w:num w:numId="4" w16cid:durableId="593364426">
    <w:abstractNumId w:val="1"/>
  </w:num>
  <w:num w:numId="5" w16cid:durableId="170355250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625A"/>
    <w:rsid w:val="00087692"/>
    <w:rsid w:val="000F45F3"/>
    <w:rsid w:val="001A3089"/>
    <w:rsid w:val="00211CE3"/>
    <w:rsid w:val="002D7989"/>
    <w:rsid w:val="00381266"/>
    <w:rsid w:val="00395F1B"/>
    <w:rsid w:val="003F625A"/>
    <w:rsid w:val="00433A8E"/>
    <w:rsid w:val="00433C4A"/>
    <w:rsid w:val="00463195"/>
    <w:rsid w:val="004B456F"/>
    <w:rsid w:val="004B6C67"/>
    <w:rsid w:val="004F528E"/>
    <w:rsid w:val="005214E5"/>
    <w:rsid w:val="006D7C63"/>
    <w:rsid w:val="007313B3"/>
    <w:rsid w:val="007A3A4F"/>
    <w:rsid w:val="008469C8"/>
    <w:rsid w:val="008D5A66"/>
    <w:rsid w:val="009537FC"/>
    <w:rsid w:val="009D75A9"/>
    <w:rsid w:val="00A37AE5"/>
    <w:rsid w:val="00AC3230"/>
    <w:rsid w:val="00B2665B"/>
    <w:rsid w:val="00C46DEC"/>
    <w:rsid w:val="00CD3C19"/>
    <w:rsid w:val="00D4228B"/>
    <w:rsid w:val="00DE75A0"/>
    <w:rsid w:val="00ED181B"/>
    <w:rsid w:val="00ED50EB"/>
    <w:rsid w:val="00F149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89BD6C"/>
  <w15:docId w15:val="{1E1F3A1F-C59D-4C0A-9F50-F03E3EFFF4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F625A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F625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3F625A"/>
    <w:pPr>
      <w:ind w:left="720"/>
      <w:contextualSpacing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335</TotalTime>
  <Pages>3</Pages>
  <Words>770</Words>
  <Characters>4389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Lenovo</cp:lastModifiedBy>
  <cp:revision>7</cp:revision>
  <dcterms:created xsi:type="dcterms:W3CDTF">2026-01-22T15:35:00Z</dcterms:created>
  <dcterms:modified xsi:type="dcterms:W3CDTF">2026-01-22T21:14:00Z</dcterms:modified>
</cp:coreProperties>
</file>